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658" w:rsidRDefault="00A37658" w:rsidP="006E4B49">
      <w:pPr>
        <w:jc w:val="center"/>
        <w:rPr>
          <w:rFonts w:ascii="Arial-BoldMT" w:hAnsi="Arial-BoldMT"/>
          <w:b/>
          <w:bCs/>
          <w:color w:val="000000"/>
          <w:sz w:val="28"/>
          <w:szCs w:val="28"/>
        </w:rPr>
      </w:pPr>
      <w:bookmarkStart w:id="0" w:name="_GoBack"/>
      <w:bookmarkEnd w:id="0"/>
    </w:p>
    <w:p w:rsidR="006E4B49" w:rsidRDefault="003E0E83" w:rsidP="006E4B49">
      <w:pPr>
        <w:jc w:val="center"/>
        <w:rPr>
          <w:rFonts w:ascii="Arial-BoldMT" w:hAnsi="Arial-BoldMT"/>
          <w:b/>
          <w:bCs/>
          <w:color w:val="000000"/>
          <w:sz w:val="28"/>
          <w:szCs w:val="28"/>
        </w:rPr>
      </w:pPr>
      <w:r>
        <w:rPr>
          <w:rFonts w:ascii="Arial-BoldMT" w:hAnsi="Arial-BoldMT"/>
          <w:b/>
          <w:bCs/>
          <w:color w:val="000000"/>
          <w:sz w:val="28"/>
          <w:szCs w:val="28"/>
        </w:rPr>
        <w:t xml:space="preserve">Thales </w:t>
      </w:r>
      <w:r w:rsidR="006E4B49">
        <w:rPr>
          <w:rFonts w:ascii="Arial-BoldMT" w:hAnsi="Arial-BoldMT"/>
          <w:b/>
          <w:bCs/>
          <w:color w:val="000000"/>
          <w:sz w:val="28"/>
          <w:szCs w:val="28"/>
        </w:rPr>
        <w:t xml:space="preserve">Appoints </w:t>
      </w:r>
      <w:r w:rsidR="00FF4C48">
        <w:rPr>
          <w:rFonts w:ascii="Arial-BoldMT" w:hAnsi="Arial-BoldMT"/>
          <w:b/>
          <w:bCs/>
          <w:color w:val="000000"/>
          <w:sz w:val="28"/>
          <w:szCs w:val="28"/>
        </w:rPr>
        <w:t>Chief Technology Officer and Strategic Initiatives Lead</w:t>
      </w:r>
      <w:r w:rsidR="006E4B49">
        <w:rPr>
          <w:rFonts w:ascii="Arial-BoldMT" w:hAnsi="Arial-BoldMT"/>
          <w:b/>
          <w:bCs/>
          <w:color w:val="000000"/>
          <w:sz w:val="28"/>
          <w:szCs w:val="28"/>
        </w:rPr>
        <w:t xml:space="preserve"> for U.S. Communications Business</w:t>
      </w:r>
    </w:p>
    <w:p w:rsidR="004229EE" w:rsidRDefault="004229EE" w:rsidP="000D7739">
      <w:pPr>
        <w:jc w:val="center"/>
        <w:rPr>
          <w:bCs/>
        </w:rPr>
      </w:pPr>
    </w:p>
    <w:p w:rsidR="006E4B49" w:rsidRDefault="009A59DC" w:rsidP="004B33A1">
      <w:pPr>
        <w:pStyle w:val="ListParagraph"/>
        <w:ind w:left="0"/>
        <w:jc w:val="both"/>
        <w:rPr>
          <w:rFonts w:ascii="Arial" w:hAnsi="Arial" w:cs="Arial"/>
          <w:bCs/>
          <w:color w:val="000000"/>
          <w:sz w:val="22"/>
          <w:szCs w:val="22"/>
        </w:rPr>
      </w:pPr>
      <w:r w:rsidRPr="000D7739">
        <w:rPr>
          <w:rFonts w:ascii="Arial" w:hAnsi="Arial" w:cs="Arial"/>
          <w:b/>
        </w:rPr>
        <w:t>CLARKSBURG, Md.,</w:t>
      </w:r>
      <w:r w:rsidR="001E4DB1" w:rsidRPr="000D7739">
        <w:rPr>
          <w:rFonts w:ascii="Arial" w:hAnsi="Arial" w:cs="Arial"/>
          <w:b/>
        </w:rPr>
        <w:t xml:space="preserve"> </w:t>
      </w:r>
      <w:r w:rsidR="000D5197">
        <w:rPr>
          <w:rFonts w:ascii="Arial" w:hAnsi="Arial" w:cs="Arial"/>
          <w:b/>
        </w:rPr>
        <w:t>January</w:t>
      </w:r>
      <w:r w:rsidR="006E4B49">
        <w:rPr>
          <w:rFonts w:ascii="Arial" w:hAnsi="Arial" w:cs="Arial"/>
          <w:b/>
        </w:rPr>
        <w:t xml:space="preserve"> </w:t>
      </w:r>
      <w:r w:rsidR="00A37658">
        <w:rPr>
          <w:rFonts w:ascii="Arial" w:hAnsi="Arial" w:cs="Arial"/>
          <w:b/>
        </w:rPr>
        <w:t>3</w:t>
      </w:r>
      <w:r w:rsidR="00A3105C">
        <w:rPr>
          <w:rFonts w:ascii="Arial" w:hAnsi="Arial" w:cs="Arial"/>
          <w:b/>
        </w:rPr>
        <w:t>1</w:t>
      </w:r>
      <w:r w:rsidR="00795CF0">
        <w:rPr>
          <w:rFonts w:ascii="Arial" w:hAnsi="Arial" w:cs="Arial"/>
          <w:b/>
          <w:bCs/>
        </w:rPr>
        <w:t>,</w:t>
      </w:r>
      <w:r w:rsidR="00995B8C" w:rsidRPr="000D7739">
        <w:rPr>
          <w:rFonts w:ascii="Arial" w:hAnsi="Arial" w:cs="Arial"/>
          <w:b/>
        </w:rPr>
        <w:t xml:space="preserve"> 201</w:t>
      </w:r>
      <w:r w:rsidR="000D5197">
        <w:rPr>
          <w:rFonts w:ascii="Arial" w:hAnsi="Arial" w:cs="Arial"/>
          <w:b/>
        </w:rPr>
        <w:t>3</w:t>
      </w:r>
      <w:r w:rsidRPr="00EA3983">
        <w:t xml:space="preserve"> </w:t>
      </w:r>
      <w:r w:rsidRPr="003629BE">
        <w:t>–</w:t>
      </w:r>
      <w:r w:rsidR="003629BE" w:rsidRPr="003629BE">
        <w:t xml:space="preserve"> </w:t>
      </w:r>
      <w:r w:rsidR="004A7B87" w:rsidRPr="00226B15">
        <w:rPr>
          <w:rFonts w:ascii="Arial" w:hAnsi="Arial" w:cs="Arial"/>
          <w:bCs/>
          <w:color w:val="000000"/>
          <w:sz w:val="22"/>
          <w:szCs w:val="22"/>
        </w:rPr>
        <w:t>Thales Communications, Inc.</w:t>
      </w:r>
      <w:r w:rsidR="00E34BE4">
        <w:rPr>
          <w:rFonts w:ascii="Arial" w:hAnsi="Arial" w:cs="Arial"/>
          <w:bCs/>
          <w:color w:val="000000"/>
          <w:sz w:val="22"/>
          <w:szCs w:val="22"/>
        </w:rPr>
        <w:t>, a global leader in the development, manufacture, and support of tactical communications products for warfighters and first responders,</w:t>
      </w:r>
      <w:r w:rsidR="004A7B87" w:rsidRPr="00226B15">
        <w:rPr>
          <w:rFonts w:ascii="Arial" w:hAnsi="Arial" w:cs="Arial"/>
          <w:bCs/>
          <w:color w:val="000000"/>
          <w:sz w:val="22"/>
          <w:szCs w:val="22"/>
        </w:rPr>
        <w:t xml:space="preserve"> </w:t>
      </w:r>
      <w:r w:rsidR="006E4B49">
        <w:rPr>
          <w:rFonts w:ascii="Arial" w:hAnsi="Arial" w:cs="Arial"/>
          <w:bCs/>
          <w:color w:val="000000"/>
          <w:sz w:val="22"/>
          <w:szCs w:val="22"/>
        </w:rPr>
        <w:t xml:space="preserve">has appointed </w:t>
      </w:r>
      <w:r w:rsidR="00FF4C48">
        <w:rPr>
          <w:rFonts w:ascii="Arial" w:hAnsi="Arial" w:cs="Arial"/>
          <w:bCs/>
          <w:color w:val="000000"/>
          <w:sz w:val="22"/>
          <w:szCs w:val="22"/>
        </w:rPr>
        <w:t>Todd Borkey</w:t>
      </w:r>
      <w:r w:rsidR="006E4B49">
        <w:rPr>
          <w:rFonts w:ascii="Arial" w:hAnsi="Arial" w:cs="Arial"/>
          <w:bCs/>
          <w:color w:val="000000"/>
          <w:sz w:val="22"/>
          <w:szCs w:val="22"/>
        </w:rPr>
        <w:t xml:space="preserve"> as the company’s </w:t>
      </w:r>
      <w:r w:rsidR="00FF4C48">
        <w:rPr>
          <w:rFonts w:ascii="Arial" w:hAnsi="Arial" w:cs="Arial"/>
          <w:bCs/>
          <w:color w:val="000000"/>
          <w:sz w:val="22"/>
          <w:szCs w:val="22"/>
        </w:rPr>
        <w:t xml:space="preserve">Chief Technology Officer and </w:t>
      </w:r>
      <w:r w:rsidR="006E4B49">
        <w:rPr>
          <w:rFonts w:ascii="Arial" w:hAnsi="Arial" w:cs="Arial"/>
          <w:bCs/>
          <w:color w:val="000000"/>
          <w:sz w:val="22"/>
          <w:szCs w:val="22"/>
        </w:rPr>
        <w:t>Vice Pr</w:t>
      </w:r>
      <w:r w:rsidR="00136901">
        <w:rPr>
          <w:rFonts w:ascii="Arial" w:hAnsi="Arial" w:cs="Arial"/>
          <w:bCs/>
          <w:color w:val="000000"/>
          <w:sz w:val="22"/>
          <w:szCs w:val="22"/>
        </w:rPr>
        <w:t xml:space="preserve">esident of </w:t>
      </w:r>
      <w:r w:rsidR="00FF4C48">
        <w:rPr>
          <w:rFonts w:ascii="Arial" w:hAnsi="Arial" w:cs="Arial"/>
          <w:bCs/>
          <w:color w:val="000000"/>
          <w:sz w:val="22"/>
          <w:szCs w:val="22"/>
        </w:rPr>
        <w:t>Strategic Initiatives</w:t>
      </w:r>
      <w:r w:rsidR="00E34BE4">
        <w:rPr>
          <w:rFonts w:ascii="Arial" w:hAnsi="Arial" w:cs="Arial"/>
          <w:bCs/>
          <w:color w:val="000000"/>
          <w:sz w:val="22"/>
          <w:szCs w:val="22"/>
        </w:rPr>
        <w:t xml:space="preserve">.  Mr. </w:t>
      </w:r>
      <w:r w:rsidR="00FF4C48">
        <w:rPr>
          <w:rFonts w:ascii="Arial" w:hAnsi="Arial" w:cs="Arial"/>
          <w:bCs/>
          <w:color w:val="000000"/>
          <w:sz w:val="22"/>
          <w:szCs w:val="22"/>
        </w:rPr>
        <w:t>Borkey</w:t>
      </w:r>
      <w:r w:rsidR="00136901">
        <w:rPr>
          <w:rFonts w:ascii="Arial" w:hAnsi="Arial" w:cs="Arial"/>
          <w:bCs/>
          <w:color w:val="000000"/>
          <w:sz w:val="22"/>
          <w:szCs w:val="22"/>
        </w:rPr>
        <w:t xml:space="preserve"> </w:t>
      </w:r>
      <w:r w:rsidR="00483D45">
        <w:rPr>
          <w:rFonts w:ascii="Arial" w:hAnsi="Arial" w:cs="Arial"/>
          <w:bCs/>
          <w:color w:val="000000"/>
          <w:sz w:val="22"/>
          <w:szCs w:val="22"/>
        </w:rPr>
        <w:t>is</w:t>
      </w:r>
      <w:r w:rsidR="00136901">
        <w:rPr>
          <w:rFonts w:ascii="Arial" w:hAnsi="Arial" w:cs="Arial"/>
          <w:bCs/>
          <w:color w:val="000000"/>
          <w:sz w:val="22"/>
          <w:szCs w:val="22"/>
        </w:rPr>
        <w:t xml:space="preserve"> responsible for </w:t>
      </w:r>
      <w:r w:rsidR="00EF6B97">
        <w:rPr>
          <w:rFonts w:ascii="Arial" w:hAnsi="Arial" w:cs="Arial"/>
          <w:bCs/>
          <w:color w:val="000000"/>
          <w:sz w:val="22"/>
          <w:szCs w:val="22"/>
        </w:rPr>
        <w:t xml:space="preserve">leading the </w:t>
      </w:r>
      <w:r w:rsidR="00EF6B97" w:rsidRPr="00907568">
        <w:rPr>
          <w:rFonts w:ascii="Arial" w:hAnsi="Arial" w:cs="Arial"/>
          <w:bCs/>
          <w:color w:val="000000"/>
          <w:sz w:val="22"/>
          <w:szCs w:val="22"/>
        </w:rPr>
        <w:t xml:space="preserve">management of a diverse portfolio of businesses and products, including Sonars, Ship Combat Management Systems, Helmet Mounted Displays, Cyber Security, Training and Simulation, and Radars.  </w:t>
      </w:r>
      <w:r w:rsidR="00FF4C48">
        <w:rPr>
          <w:rFonts w:ascii="Arial" w:hAnsi="Arial" w:cs="Arial"/>
          <w:bCs/>
          <w:color w:val="000000"/>
          <w:sz w:val="22"/>
          <w:szCs w:val="22"/>
        </w:rPr>
        <w:t xml:space="preserve">This includes </w:t>
      </w:r>
      <w:r w:rsidR="00EF6B97">
        <w:rPr>
          <w:rFonts w:ascii="Arial" w:hAnsi="Arial" w:cs="Arial"/>
          <w:bCs/>
          <w:color w:val="000000"/>
          <w:sz w:val="22"/>
          <w:szCs w:val="22"/>
        </w:rPr>
        <w:t>identifying additional business areas for company expansion</w:t>
      </w:r>
      <w:r w:rsidR="008F49F2">
        <w:rPr>
          <w:rFonts w:ascii="Arial" w:hAnsi="Arial" w:cs="Arial"/>
          <w:bCs/>
          <w:color w:val="000000"/>
          <w:sz w:val="22"/>
          <w:szCs w:val="22"/>
        </w:rPr>
        <w:t xml:space="preserve"> in the U.S. defense and security market</w:t>
      </w:r>
      <w:r w:rsidR="00907568">
        <w:rPr>
          <w:rFonts w:ascii="Arial" w:hAnsi="Arial" w:cs="Arial"/>
          <w:bCs/>
          <w:color w:val="000000"/>
          <w:sz w:val="22"/>
          <w:szCs w:val="22"/>
        </w:rPr>
        <w:t xml:space="preserve"> and </w:t>
      </w:r>
      <w:r w:rsidR="00FF4C48">
        <w:rPr>
          <w:rFonts w:ascii="Arial" w:hAnsi="Arial" w:cs="Arial"/>
          <w:bCs/>
          <w:color w:val="000000"/>
          <w:sz w:val="22"/>
          <w:szCs w:val="22"/>
        </w:rPr>
        <w:t xml:space="preserve">leading the company’s </w:t>
      </w:r>
      <w:r w:rsidR="00660E4E">
        <w:rPr>
          <w:rFonts w:ascii="Arial" w:hAnsi="Arial" w:cs="Arial"/>
          <w:bCs/>
          <w:color w:val="000000"/>
          <w:sz w:val="22"/>
          <w:szCs w:val="22"/>
        </w:rPr>
        <w:t>initiative</w:t>
      </w:r>
      <w:r w:rsidR="00FF4C48">
        <w:rPr>
          <w:rFonts w:ascii="Arial" w:hAnsi="Arial" w:cs="Arial"/>
          <w:bCs/>
          <w:color w:val="000000"/>
          <w:sz w:val="22"/>
          <w:szCs w:val="22"/>
        </w:rPr>
        <w:t>s to e</w:t>
      </w:r>
      <w:r w:rsidR="00CD1518">
        <w:rPr>
          <w:rFonts w:ascii="Arial" w:hAnsi="Arial" w:cs="Arial"/>
          <w:bCs/>
          <w:color w:val="000000"/>
          <w:sz w:val="22"/>
          <w:szCs w:val="22"/>
        </w:rPr>
        <w:t>xtend</w:t>
      </w:r>
      <w:r w:rsidR="00FF4C48">
        <w:rPr>
          <w:rFonts w:ascii="Arial" w:hAnsi="Arial" w:cs="Arial"/>
          <w:bCs/>
          <w:color w:val="000000"/>
          <w:sz w:val="22"/>
          <w:szCs w:val="22"/>
        </w:rPr>
        <w:t xml:space="preserve"> </w:t>
      </w:r>
      <w:r w:rsidR="00660E4E">
        <w:rPr>
          <w:rFonts w:ascii="Arial" w:hAnsi="Arial" w:cs="Arial"/>
          <w:bCs/>
          <w:color w:val="000000"/>
          <w:sz w:val="22"/>
          <w:szCs w:val="22"/>
        </w:rPr>
        <w:t>the scope and reach within U.S. market</w:t>
      </w:r>
      <w:r w:rsidR="00CD1518">
        <w:rPr>
          <w:rFonts w:ascii="Arial" w:hAnsi="Arial" w:cs="Arial"/>
          <w:bCs/>
          <w:color w:val="000000"/>
          <w:sz w:val="22"/>
          <w:szCs w:val="22"/>
        </w:rPr>
        <w:t>s</w:t>
      </w:r>
      <w:r w:rsidR="00660E4E">
        <w:rPr>
          <w:rFonts w:ascii="Arial" w:hAnsi="Arial" w:cs="Arial"/>
          <w:bCs/>
          <w:color w:val="000000"/>
          <w:sz w:val="22"/>
          <w:szCs w:val="22"/>
        </w:rPr>
        <w:t xml:space="preserve"> for the</w:t>
      </w:r>
      <w:r w:rsidR="00FF4C48">
        <w:rPr>
          <w:rFonts w:ascii="Arial" w:hAnsi="Arial" w:cs="Arial"/>
          <w:bCs/>
          <w:color w:val="000000"/>
          <w:sz w:val="22"/>
          <w:szCs w:val="22"/>
        </w:rPr>
        <w:t xml:space="preserve"> products and systems </w:t>
      </w:r>
      <w:r w:rsidR="008F49F2">
        <w:rPr>
          <w:rFonts w:ascii="Arial" w:hAnsi="Arial" w:cs="Arial"/>
          <w:bCs/>
          <w:color w:val="000000"/>
          <w:sz w:val="22"/>
          <w:szCs w:val="22"/>
        </w:rPr>
        <w:t>of</w:t>
      </w:r>
      <w:r w:rsidR="00FF4C48">
        <w:rPr>
          <w:rFonts w:ascii="Arial" w:hAnsi="Arial" w:cs="Arial"/>
          <w:bCs/>
          <w:color w:val="000000"/>
          <w:sz w:val="22"/>
          <w:szCs w:val="22"/>
        </w:rPr>
        <w:t xml:space="preserve"> the global Thales </w:t>
      </w:r>
      <w:r w:rsidR="00CD1518">
        <w:rPr>
          <w:rFonts w:ascii="Arial" w:hAnsi="Arial" w:cs="Arial"/>
          <w:bCs/>
          <w:color w:val="000000"/>
          <w:sz w:val="22"/>
          <w:szCs w:val="22"/>
        </w:rPr>
        <w:t>organization</w:t>
      </w:r>
      <w:r w:rsidR="00907568">
        <w:rPr>
          <w:rFonts w:ascii="Arial" w:hAnsi="Arial" w:cs="Arial"/>
          <w:bCs/>
          <w:color w:val="000000"/>
          <w:sz w:val="22"/>
          <w:szCs w:val="22"/>
        </w:rPr>
        <w:t>.</w:t>
      </w:r>
    </w:p>
    <w:p w:rsidR="00907568" w:rsidRDefault="00907568" w:rsidP="004B33A1">
      <w:pPr>
        <w:pStyle w:val="ListParagraph"/>
        <w:ind w:left="0"/>
        <w:jc w:val="both"/>
        <w:rPr>
          <w:rFonts w:ascii="Arial" w:hAnsi="Arial" w:cs="Arial"/>
          <w:bCs/>
          <w:color w:val="000000"/>
          <w:sz w:val="22"/>
          <w:szCs w:val="22"/>
        </w:rPr>
      </w:pPr>
    </w:p>
    <w:p w:rsidR="00A47692" w:rsidRDefault="00A47692" w:rsidP="00FF4C48">
      <w:pPr>
        <w:jc w:val="both"/>
        <w:rPr>
          <w:rFonts w:ascii="Arial" w:hAnsi="Arial" w:cs="Arial"/>
          <w:bCs/>
          <w:color w:val="000000"/>
          <w:sz w:val="22"/>
          <w:szCs w:val="22"/>
        </w:rPr>
      </w:pPr>
      <w:r>
        <w:rPr>
          <w:rFonts w:ascii="Arial" w:hAnsi="Arial" w:cs="Arial"/>
          <w:bCs/>
          <w:color w:val="000000"/>
          <w:sz w:val="22"/>
          <w:szCs w:val="22"/>
        </w:rPr>
        <w:t xml:space="preserve">Mr. Borkey </w:t>
      </w:r>
      <w:r w:rsidRPr="00FF4C48">
        <w:rPr>
          <w:rFonts w:ascii="Arial" w:hAnsi="Arial" w:cs="Arial"/>
          <w:bCs/>
          <w:color w:val="000000"/>
          <w:sz w:val="22"/>
          <w:szCs w:val="22"/>
        </w:rPr>
        <w:t>is a proven business leader with extensive experience in general management, programs</w:t>
      </w:r>
      <w:r w:rsidR="00B016A1">
        <w:rPr>
          <w:rFonts w:ascii="Arial" w:hAnsi="Arial" w:cs="Arial"/>
          <w:bCs/>
          <w:color w:val="000000"/>
          <w:sz w:val="22"/>
          <w:szCs w:val="22"/>
        </w:rPr>
        <w:t>,</w:t>
      </w:r>
      <w:r w:rsidRPr="00FF4C48">
        <w:rPr>
          <w:rFonts w:ascii="Arial" w:hAnsi="Arial" w:cs="Arial"/>
          <w:bCs/>
          <w:color w:val="000000"/>
          <w:sz w:val="22"/>
          <w:szCs w:val="22"/>
        </w:rPr>
        <w:t xml:space="preserve"> and business development.  </w:t>
      </w:r>
      <w:r w:rsidR="00B016A1">
        <w:rPr>
          <w:rFonts w:ascii="Arial" w:hAnsi="Arial" w:cs="Arial"/>
          <w:bCs/>
          <w:color w:val="000000"/>
          <w:sz w:val="22"/>
          <w:szCs w:val="22"/>
        </w:rPr>
        <w:t>He</w:t>
      </w:r>
      <w:r w:rsidR="00FF4C48" w:rsidRPr="00FF4C48">
        <w:rPr>
          <w:rFonts w:ascii="Arial" w:hAnsi="Arial" w:cs="Arial"/>
          <w:bCs/>
          <w:color w:val="000000"/>
          <w:sz w:val="22"/>
          <w:szCs w:val="22"/>
        </w:rPr>
        <w:t xml:space="preserve"> comes to T</w:t>
      </w:r>
      <w:r w:rsidR="00FF4C48">
        <w:rPr>
          <w:rFonts w:ascii="Arial" w:hAnsi="Arial" w:cs="Arial"/>
          <w:bCs/>
          <w:color w:val="000000"/>
          <w:sz w:val="22"/>
          <w:szCs w:val="22"/>
        </w:rPr>
        <w:t>hales</w:t>
      </w:r>
      <w:r w:rsidR="00FF4C48" w:rsidRPr="00FF4C48">
        <w:rPr>
          <w:rFonts w:ascii="Arial" w:hAnsi="Arial" w:cs="Arial"/>
          <w:bCs/>
          <w:color w:val="000000"/>
          <w:sz w:val="22"/>
          <w:szCs w:val="22"/>
        </w:rPr>
        <w:t xml:space="preserve"> from DRS Defense Solutions, where, as Chief Technology Officer</w:t>
      </w:r>
      <w:r w:rsidR="00EF6B97">
        <w:rPr>
          <w:rFonts w:ascii="Arial" w:hAnsi="Arial" w:cs="Arial"/>
          <w:bCs/>
          <w:color w:val="000000"/>
          <w:sz w:val="22"/>
          <w:szCs w:val="22"/>
        </w:rPr>
        <w:t xml:space="preserve"> since 2007</w:t>
      </w:r>
      <w:r w:rsidR="00FF4C48" w:rsidRPr="00FF4C48">
        <w:rPr>
          <w:rFonts w:ascii="Arial" w:hAnsi="Arial" w:cs="Arial"/>
          <w:bCs/>
          <w:color w:val="000000"/>
          <w:sz w:val="22"/>
          <w:szCs w:val="22"/>
        </w:rPr>
        <w:t xml:space="preserve">, he led the strategic planning, innovation, and IR&amp;D process for </w:t>
      </w:r>
      <w:r w:rsidR="000A1772">
        <w:rPr>
          <w:rFonts w:ascii="Arial" w:hAnsi="Arial" w:cs="Arial"/>
          <w:bCs/>
          <w:color w:val="000000"/>
          <w:sz w:val="22"/>
          <w:szCs w:val="22"/>
        </w:rPr>
        <w:t>its</w:t>
      </w:r>
      <w:r w:rsidR="000A1772" w:rsidRPr="00FF4C48">
        <w:rPr>
          <w:rFonts w:ascii="Arial" w:hAnsi="Arial" w:cs="Arial"/>
          <w:bCs/>
          <w:color w:val="000000"/>
          <w:sz w:val="22"/>
          <w:szCs w:val="22"/>
        </w:rPr>
        <w:t xml:space="preserve"> </w:t>
      </w:r>
      <w:r w:rsidR="00FF4C48" w:rsidRPr="00FF4C48">
        <w:rPr>
          <w:rFonts w:ascii="Arial" w:hAnsi="Arial" w:cs="Arial"/>
          <w:bCs/>
          <w:color w:val="000000"/>
          <w:sz w:val="22"/>
          <w:szCs w:val="22"/>
        </w:rPr>
        <w:t xml:space="preserve">diverse $1.3 billion defense business.  Prior to DRS, </w:t>
      </w:r>
      <w:r w:rsidR="00C90AF5">
        <w:rPr>
          <w:rFonts w:ascii="Arial" w:hAnsi="Arial" w:cs="Arial"/>
          <w:bCs/>
          <w:color w:val="000000"/>
          <w:sz w:val="22"/>
          <w:szCs w:val="22"/>
        </w:rPr>
        <w:t>Mr. Borkey</w:t>
      </w:r>
      <w:r w:rsidR="00FF4C48" w:rsidRPr="00FF4C48">
        <w:rPr>
          <w:rFonts w:ascii="Arial" w:hAnsi="Arial" w:cs="Arial"/>
          <w:bCs/>
          <w:color w:val="000000"/>
          <w:sz w:val="22"/>
          <w:szCs w:val="22"/>
        </w:rPr>
        <w:t xml:space="preserve"> served as Director of Business Development for Northrop Grumman’s Government Systems Division.   </w:t>
      </w:r>
      <w:r w:rsidR="00C90AF5">
        <w:rPr>
          <w:rFonts w:ascii="Arial" w:hAnsi="Arial" w:cs="Arial"/>
          <w:bCs/>
          <w:color w:val="000000"/>
          <w:sz w:val="22"/>
          <w:szCs w:val="22"/>
        </w:rPr>
        <w:t>Earlier in his career, he held</w:t>
      </w:r>
      <w:r w:rsidR="00EF6B97" w:rsidRPr="00907568">
        <w:rPr>
          <w:rFonts w:ascii="Arial" w:hAnsi="Arial" w:cs="Arial"/>
          <w:bCs/>
          <w:color w:val="000000"/>
          <w:sz w:val="22"/>
          <w:szCs w:val="22"/>
        </w:rPr>
        <w:t xml:space="preserve"> a range of engineering assignments at AT&amp;T Bell Labs and Sandia Labs</w:t>
      </w:r>
      <w:r w:rsidR="00FF4C48">
        <w:rPr>
          <w:rFonts w:ascii="Arial" w:hAnsi="Arial" w:cs="Arial"/>
          <w:bCs/>
          <w:color w:val="000000"/>
          <w:sz w:val="22"/>
          <w:szCs w:val="22"/>
        </w:rPr>
        <w:t xml:space="preserve">.  </w:t>
      </w:r>
    </w:p>
    <w:p w:rsidR="00B016A1" w:rsidRDefault="00B016A1" w:rsidP="00FF4C48">
      <w:pPr>
        <w:jc w:val="both"/>
        <w:rPr>
          <w:rFonts w:ascii="Arial" w:hAnsi="Arial" w:cs="Arial"/>
          <w:bCs/>
          <w:color w:val="000000"/>
          <w:sz w:val="22"/>
          <w:szCs w:val="22"/>
        </w:rPr>
      </w:pPr>
    </w:p>
    <w:p w:rsidR="00BF1973" w:rsidRDefault="005B41E5" w:rsidP="00FF4C48">
      <w:pPr>
        <w:pStyle w:val="ListParagraph"/>
        <w:ind w:left="0"/>
        <w:jc w:val="both"/>
        <w:rPr>
          <w:rFonts w:ascii="Arial" w:hAnsi="Arial" w:cs="Arial"/>
          <w:bCs/>
          <w:color w:val="000000"/>
          <w:sz w:val="22"/>
          <w:szCs w:val="22"/>
        </w:rPr>
      </w:pPr>
      <w:r w:rsidRPr="00C02C15">
        <w:rPr>
          <w:rFonts w:ascii="Arial" w:hAnsi="Arial" w:cs="Arial"/>
          <w:bCs/>
          <w:color w:val="000000"/>
          <w:sz w:val="22"/>
          <w:szCs w:val="22"/>
        </w:rPr>
        <w:t>“</w:t>
      </w:r>
      <w:r w:rsidR="00A47692">
        <w:rPr>
          <w:rFonts w:ascii="Arial" w:hAnsi="Arial" w:cs="Arial"/>
          <w:bCs/>
          <w:color w:val="000000"/>
          <w:sz w:val="22"/>
          <w:szCs w:val="22"/>
        </w:rPr>
        <w:t>Todd’s expertise and leadership will be instrumental in the continued growth of our company,</w:t>
      </w:r>
      <w:r w:rsidRPr="00C02C15">
        <w:rPr>
          <w:rFonts w:ascii="Arial" w:hAnsi="Arial" w:cs="Arial"/>
          <w:bCs/>
          <w:color w:val="000000"/>
          <w:sz w:val="22"/>
          <w:szCs w:val="22"/>
        </w:rPr>
        <w:t xml:space="preserve">” said Michael Sheehan, President and CEO of Thales Communications, Inc.  </w:t>
      </w:r>
      <w:r w:rsidR="00BA0592" w:rsidRPr="00C02C15">
        <w:rPr>
          <w:rFonts w:ascii="Arial" w:hAnsi="Arial" w:cs="Arial"/>
          <w:bCs/>
          <w:color w:val="000000"/>
          <w:sz w:val="22"/>
          <w:szCs w:val="22"/>
        </w:rPr>
        <w:t>“</w:t>
      </w:r>
      <w:r w:rsidR="00827078">
        <w:rPr>
          <w:rFonts w:ascii="Arial" w:hAnsi="Arial" w:cs="Arial"/>
          <w:bCs/>
          <w:color w:val="000000"/>
          <w:sz w:val="22"/>
          <w:szCs w:val="22"/>
        </w:rPr>
        <w:t xml:space="preserve">With the expansion of our capabilities and our product portfolio, we are </w:t>
      </w:r>
      <w:r w:rsidR="00CD1518">
        <w:rPr>
          <w:rFonts w:ascii="Arial" w:hAnsi="Arial" w:cs="Arial"/>
          <w:bCs/>
          <w:color w:val="000000"/>
          <w:sz w:val="22"/>
          <w:szCs w:val="22"/>
        </w:rPr>
        <w:t xml:space="preserve">well </w:t>
      </w:r>
      <w:r w:rsidR="00827078">
        <w:rPr>
          <w:rFonts w:ascii="Arial" w:hAnsi="Arial" w:cs="Arial"/>
          <w:bCs/>
          <w:color w:val="000000"/>
          <w:sz w:val="22"/>
          <w:szCs w:val="22"/>
        </w:rPr>
        <w:t>positioned to</w:t>
      </w:r>
      <w:r w:rsidR="00CD1518">
        <w:rPr>
          <w:rFonts w:ascii="Arial" w:hAnsi="Arial" w:cs="Arial"/>
          <w:bCs/>
          <w:color w:val="000000"/>
          <w:sz w:val="22"/>
          <w:szCs w:val="22"/>
        </w:rPr>
        <w:t xml:space="preserve"> significantly </w:t>
      </w:r>
      <w:r w:rsidR="00827078">
        <w:rPr>
          <w:rFonts w:ascii="Arial" w:hAnsi="Arial" w:cs="Arial"/>
          <w:bCs/>
          <w:color w:val="000000"/>
          <w:sz w:val="22"/>
          <w:szCs w:val="22"/>
        </w:rPr>
        <w:t xml:space="preserve">increase our </w:t>
      </w:r>
      <w:r w:rsidR="00CD1518">
        <w:rPr>
          <w:rFonts w:ascii="Arial" w:hAnsi="Arial" w:cs="Arial"/>
          <w:bCs/>
          <w:color w:val="000000"/>
          <w:sz w:val="22"/>
          <w:szCs w:val="22"/>
        </w:rPr>
        <w:t xml:space="preserve">offerings, and our </w:t>
      </w:r>
      <w:r w:rsidR="00827078">
        <w:rPr>
          <w:rFonts w:ascii="Arial" w:hAnsi="Arial" w:cs="Arial"/>
          <w:bCs/>
          <w:color w:val="000000"/>
          <w:sz w:val="22"/>
          <w:szCs w:val="22"/>
        </w:rPr>
        <w:t>value</w:t>
      </w:r>
      <w:r w:rsidR="00CD1518">
        <w:rPr>
          <w:rFonts w:ascii="Arial" w:hAnsi="Arial" w:cs="Arial"/>
          <w:bCs/>
          <w:color w:val="000000"/>
          <w:sz w:val="22"/>
          <w:szCs w:val="22"/>
        </w:rPr>
        <w:t>,</w:t>
      </w:r>
      <w:r w:rsidR="00827078">
        <w:rPr>
          <w:rFonts w:ascii="Arial" w:hAnsi="Arial" w:cs="Arial"/>
          <w:bCs/>
          <w:color w:val="000000"/>
          <w:sz w:val="22"/>
          <w:szCs w:val="22"/>
        </w:rPr>
        <w:t xml:space="preserve"> to our customers</w:t>
      </w:r>
      <w:r w:rsidR="00BF1973">
        <w:rPr>
          <w:rFonts w:ascii="Arial" w:hAnsi="Arial" w:cs="Arial"/>
          <w:bCs/>
          <w:color w:val="000000"/>
          <w:sz w:val="22"/>
          <w:szCs w:val="22"/>
        </w:rPr>
        <w:t>.</w:t>
      </w:r>
      <w:r w:rsidR="004867DC">
        <w:rPr>
          <w:rFonts w:ascii="Arial" w:hAnsi="Arial" w:cs="Arial"/>
          <w:bCs/>
          <w:color w:val="000000"/>
          <w:sz w:val="22"/>
          <w:szCs w:val="22"/>
        </w:rPr>
        <w:t>”</w:t>
      </w:r>
    </w:p>
    <w:p w:rsidR="00BF1973" w:rsidRDefault="00BF1973" w:rsidP="004B33A1">
      <w:pPr>
        <w:pStyle w:val="ListParagraph"/>
        <w:ind w:left="0"/>
        <w:jc w:val="both"/>
        <w:rPr>
          <w:rFonts w:ascii="Arial" w:hAnsi="Arial" w:cs="Arial"/>
          <w:bCs/>
          <w:color w:val="000000"/>
          <w:sz w:val="22"/>
          <w:szCs w:val="22"/>
        </w:rPr>
      </w:pPr>
    </w:p>
    <w:p w:rsidR="00E02B2B" w:rsidRPr="00FF4C48" w:rsidRDefault="00E02B2B" w:rsidP="00E02B2B">
      <w:pPr>
        <w:jc w:val="both"/>
        <w:rPr>
          <w:rFonts w:ascii="Arial" w:hAnsi="Arial" w:cs="Arial"/>
          <w:bCs/>
          <w:color w:val="000000"/>
          <w:sz w:val="22"/>
          <w:szCs w:val="22"/>
        </w:rPr>
      </w:pPr>
      <w:r>
        <w:rPr>
          <w:rFonts w:ascii="Arial" w:hAnsi="Arial" w:cs="Arial"/>
          <w:bCs/>
          <w:color w:val="000000"/>
          <w:sz w:val="22"/>
          <w:szCs w:val="22"/>
        </w:rPr>
        <w:t>Mr. Borkey</w:t>
      </w:r>
      <w:r w:rsidRPr="00FF4C48">
        <w:rPr>
          <w:rFonts w:ascii="Arial" w:hAnsi="Arial" w:cs="Arial"/>
          <w:bCs/>
          <w:color w:val="000000"/>
          <w:sz w:val="22"/>
          <w:szCs w:val="22"/>
        </w:rPr>
        <w:t xml:space="preserve"> received a Master of Science degree in </w:t>
      </w:r>
      <w:r>
        <w:rPr>
          <w:rFonts w:ascii="Arial" w:hAnsi="Arial" w:cs="Arial"/>
          <w:bCs/>
          <w:color w:val="000000"/>
          <w:sz w:val="22"/>
          <w:szCs w:val="22"/>
        </w:rPr>
        <w:t>Engineering</w:t>
      </w:r>
      <w:r w:rsidRPr="00FF4C48">
        <w:rPr>
          <w:rFonts w:ascii="Arial" w:hAnsi="Arial" w:cs="Arial"/>
          <w:bCs/>
          <w:color w:val="000000"/>
          <w:sz w:val="22"/>
          <w:szCs w:val="22"/>
        </w:rPr>
        <w:t xml:space="preserve"> Management from the Stevens Institute of Technology and a</w:t>
      </w:r>
      <w:r>
        <w:rPr>
          <w:rFonts w:ascii="Arial" w:hAnsi="Arial" w:cs="Arial"/>
          <w:bCs/>
          <w:color w:val="000000"/>
          <w:sz w:val="22"/>
          <w:szCs w:val="22"/>
        </w:rPr>
        <w:t>n undergraduate degree in Applied</w:t>
      </w:r>
      <w:r w:rsidRPr="00FF4C48">
        <w:rPr>
          <w:rFonts w:ascii="Arial" w:hAnsi="Arial" w:cs="Arial"/>
          <w:bCs/>
          <w:color w:val="000000"/>
          <w:sz w:val="22"/>
          <w:szCs w:val="22"/>
        </w:rPr>
        <w:t xml:space="preserve"> Mathematics.</w:t>
      </w:r>
    </w:p>
    <w:p w:rsidR="00E02B2B" w:rsidRPr="008E3DE7" w:rsidRDefault="00E02B2B" w:rsidP="00E02B2B">
      <w:pPr>
        <w:autoSpaceDE w:val="0"/>
        <w:autoSpaceDN w:val="0"/>
        <w:jc w:val="both"/>
        <w:rPr>
          <w:rFonts w:ascii="Arial" w:hAnsi="Arial" w:cs="Arial"/>
          <w:bCs/>
          <w:color w:val="000000"/>
          <w:sz w:val="22"/>
          <w:szCs w:val="22"/>
        </w:rPr>
      </w:pPr>
    </w:p>
    <w:p w:rsidR="004572AF" w:rsidRPr="004572AF" w:rsidRDefault="004572AF" w:rsidP="004572AF">
      <w:pPr>
        <w:jc w:val="both"/>
        <w:rPr>
          <w:sz w:val="22"/>
          <w:szCs w:val="22"/>
        </w:rPr>
      </w:pPr>
      <w:r w:rsidRPr="004572AF">
        <w:rPr>
          <w:rFonts w:ascii="Arial" w:hAnsi="Arial" w:cs="Arial"/>
          <w:b/>
          <w:bCs/>
          <w:sz w:val="22"/>
          <w:szCs w:val="22"/>
          <w:lang w:val="fr-FR"/>
        </w:rPr>
        <w:t>About Thales &amp; Thales Communications, Inc.</w:t>
      </w:r>
    </w:p>
    <w:p w:rsidR="004572AF" w:rsidRPr="004572AF" w:rsidRDefault="004572AF" w:rsidP="004572AF">
      <w:pPr>
        <w:pStyle w:val="Header"/>
        <w:ind w:hanging="720"/>
        <w:jc w:val="both"/>
        <w:rPr>
          <w:sz w:val="22"/>
          <w:szCs w:val="22"/>
        </w:rPr>
      </w:pPr>
      <w:r w:rsidRPr="004572AF">
        <w:rPr>
          <w:sz w:val="22"/>
          <w:szCs w:val="22"/>
        </w:rPr>
        <w:t xml:space="preserve">                </w:t>
      </w:r>
    </w:p>
    <w:p w:rsidR="004572AF" w:rsidRPr="004572AF" w:rsidRDefault="004572AF" w:rsidP="004572AF">
      <w:pPr>
        <w:pStyle w:val="Header"/>
        <w:jc w:val="both"/>
        <w:rPr>
          <w:sz w:val="22"/>
          <w:szCs w:val="22"/>
        </w:rPr>
      </w:pPr>
      <w:r w:rsidRPr="004572AF">
        <w:rPr>
          <w:rFonts w:ascii="Arial" w:hAnsi="Arial" w:cs="Arial"/>
          <w:sz w:val="22"/>
          <w:szCs w:val="22"/>
        </w:rPr>
        <w:t>Thales</w:t>
      </w:r>
      <w:r>
        <w:rPr>
          <w:rFonts w:ascii="Arial" w:hAnsi="Arial" w:cs="Arial"/>
          <w:sz w:val="22"/>
          <w:szCs w:val="22"/>
        </w:rPr>
        <w:t xml:space="preserve"> (</w:t>
      </w:r>
      <w:hyperlink r:id="rId8" w:history="1">
        <w:r w:rsidRPr="0084135A">
          <w:rPr>
            <w:rStyle w:val="Hyperlink"/>
            <w:rFonts w:ascii="Arial" w:hAnsi="Arial" w:cs="Arial"/>
            <w:sz w:val="22"/>
            <w:szCs w:val="22"/>
          </w:rPr>
          <w:t>www.thalesgroup.com</w:t>
        </w:r>
      </w:hyperlink>
      <w:r>
        <w:rPr>
          <w:rFonts w:ascii="Arial" w:hAnsi="Arial" w:cs="Arial"/>
          <w:sz w:val="22"/>
          <w:szCs w:val="22"/>
        </w:rPr>
        <w:t>)</w:t>
      </w:r>
      <w:r w:rsidRPr="004572AF">
        <w:rPr>
          <w:rFonts w:ascii="Arial" w:hAnsi="Arial" w:cs="Arial"/>
          <w:sz w:val="22"/>
          <w:szCs w:val="22"/>
        </w:rPr>
        <w:t xml:space="preserve"> is a global technology leader for the Defen</w:t>
      </w:r>
      <w:r>
        <w:rPr>
          <w:rFonts w:ascii="Arial" w:hAnsi="Arial" w:cs="Arial"/>
          <w:sz w:val="22"/>
          <w:szCs w:val="22"/>
        </w:rPr>
        <w:t>se, Security, Aerospace, and Transportation</w:t>
      </w:r>
      <w:r w:rsidRPr="004572AF">
        <w:rPr>
          <w:rFonts w:ascii="Arial" w:hAnsi="Arial" w:cs="Arial"/>
          <w:sz w:val="22"/>
          <w:szCs w:val="22"/>
        </w:rPr>
        <w:t xml:space="preserve"> markets. In 2011, the company generated revenues of €13 billion</w:t>
      </w:r>
      <w:r>
        <w:rPr>
          <w:rFonts w:ascii="Arial" w:hAnsi="Arial" w:cs="Arial"/>
          <w:sz w:val="22"/>
          <w:szCs w:val="22"/>
        </w:rPr>
        <w:t xml:space="preserve"> (approximately $18.3 billion)</w:t>
      </w:r>
      <w:r w:rsidRPr="004572AF">
        <w:rPr>
          <w:rFonts w:ascii="Arial" w:hAnsi="Arial" w:cs="Arial"/>
          <w:sz w:val="22"/>
          <w:szCs w:val="22"/>
        </w:rPr>
        <w:t xml:space="preserve"> with 67,000 employees in 56 countries. With its 22,500 engineers and researchers, Thales has a unique capability to design, develop and deploy equipment, systems and services that meet the most complex security requirements. Thales has an exceptional international footprint, with operations around the world working with customers and local partners. </w:t>
      </w:r>
    </w:p>
    <w:p w:rsidR="004572AF" w:rsidRPr="004572AF" w:rsidRDefault="004572AF" w:rsidP="004572AF">
      <w:pPr>
        <w:pStyle w:val="Header"/>
        <w:ind w:hanging="720"/>
        <w:jc w:val="both"/>
        <w:rPr>
          <w:sz w:val="22"/>
          <w:szCs w:val="22"/>
        </w:rPr>
      </w:pPr>
      <w:r w:rsidRPr="004572AF">
        <w:rPr>
          <w:rFonts w:ascii="Arial" w:hAnsi="Arial" w:cs="Arial"/>
          <w:sz w:val="22"/>
          <w:szCs w:val="22"/>
        </w:rPr>
        <w:t> </w:t>
      </w:r>
    </w:p>
    <w:p w:rsidR="004572AF" w:rsidRPr="004572AF" w:rsidRDefault="004572AF" w:rsidP="004572AF">
      <w:pPr>
        <w:pStyle w:val="BodyText"/>
        <w:rPr>
          <w:sz w:val="22"/>
          <w:szCs w:val="22"/>
        </w:rPr>
      </w:pPr>
      <w:r w:rsidRPr="004572AF">
        <w:rPr>
          <w:rFonts w:ascii="Arial" w:hAnsi="Arial" w:cs="Arial"/>
          <w:sz w:val="22"/>
          <w:szCs w:val="22"/>
          <w:lang w:val="fr-FR"/>
        </w:rPr>
        <w:t xml:space="preserve">Thales Communications, Inc. </w:t>
      </w:r>
      <w:r w:rsidRPr="004572AF">
        <w:rPr>
          <w:rFonts w:ascii="Arial" w:hAnsi="Arial" w:cs="Arial"/>
          <w:sz w:val="22"/>
          <w:szCs w:val="22"/>
        </w:rPr>
        <w:t>(</w:t>
      </w:r>
      <w:hyperlink r:id="rId9" w:history="1">
        <w:r w:rsidRPr="004572AF">
          <w:rPr>
            <w:rStyle w:val="Hyperlink"/>
            <w:rFonts w:ascii="Arial" w:hAnsi="Arial" w:cs="Arial"/>
            <w:sz w:val="22"/>
            <w:szCs w:val="22"/>
          </w:rPr>
          <w:t>www.thalescomminc.com</w:t>
        </w:r>
      </w:hyperlink>
      <w:r w:rsidRPr="004572AF">
        <w:rPr>
          <w:rFonts w:ascii="Arial" w:hAnsi="Arial" w:cs="Arial"/>
          <w:sz w:val="22"/>
          <w:szCs w:val="22"/>
        </w:rPr>
        <w:t xml:space="preserve">) is a global leader in the development of reliable, software-defined radio equipment and solutions. The company serves the ground, naval, airborne, and homeland security domains with tactical electronic equipment and information systems that address the technological and environmental challenges presented </w:t>
      </w:r>
      <w:r w:rsidRPr="004572AF">
        <w:rPr>
          <w:rFonts w:ascii="Arial" w:hAnsi="Arial" w:cs="Arial"/>
          <w:sz w:val="22"/>
          <w:szCs w:val="22"/>
        </w:rPr>
        <w:lastRenderedPageBreak/>
        <w:t>in real-world situations—especially those with size, weight, and power constraints. A U.S. proxy company (100% American), Thales Communications, Inc. is part of Thales.</w:t>
      </w:r>
    </w:p>
    <w:p w:rsidR="004229EE" w:rsidRPr="004572AF" w:rsidRDefault="004572AF" w:rsidP="006B04F5">
      <w:pPr>
        <w:pStyle w:val="BodyText"/>
        <w:rPr>
          <w:rFonts w:ascii="Arial" w:hAnsi="Arial" w:cs="Arial"/>
          <w:bCs/>
          <w:sz w:val="22"/>
          <w:szCs w:val="22"/>
        </w:rPr>
      </w:pPr>
      <w:r w:rsidRPr="004572AF">
        <w:rPr>
          <w:rFonts w:ascii="Arial" w:hAnsi="Arial" w:cs="Arial"/>
          <w:sz w:val="22"/>
          <w:szCs w:val="22"/>
        </w:rPr>
        <w:t> </w:t>
      </w:r>
    </w:p>
    <w:p w:rsidR="009A59DC" w:rsidRPr="006B04F5" w:rsidRDefault="009A59DC">
      <w:pPr>
        <w:jc w:val="center"/>
        <w:rPr>
          <w:rFonts w:ascii="Arial" w:hAnsi="Arial" w:cs="Arial"/>
          <w:sz w:val="22"/>
          <w:szCs w:val="22"/>
        </w:rPr>
      </w:pPr>
      <w:r w:rsidRPr="006B04F5">
        <w:rPr>
          <w:rFonts w:ascii="Arial" w:hAnsi="Arial" w:cs="Arial"/>
          <w:sz w:val="22"/>
          <w:szCs w:val="22"/>
        </w:rPr>
        <w:t># # #</w:t>
      </w:r>
    </w:p>
    <w:p w:rsidR="004229EE" w:rsidRDefault="004229EE" w:rsidP="00AC56B4">
      <w:pPr>
        <w:tabs>
          <w:tab w:val="left" w:pos="1800"/>
        </w:tabs>
        <w:jc w:val="both"/>
        <w:rPr>
          <w:rFonts w:ascii="Arial" w:hAnsi="Arial" w:cs="Arial"/>
          <w:sz w:val="22"/>
          <w:szCs w:val="22"/>
        </w:rPr>
      </w:pPr>
    </w:p>
    <w:p w:rsidR="009A59DC" w:rsidRPr="006B04F5" w:rsidRDefault="009A59DC" w:rsidP="00AC56B4">
      <w:pPr>
        <w:tabs>
          <w:tab w:val="left" w:pos="1800"/>
        </w:tabs>
        <w:jc w:val="both"/>
        <w:rPr>
          <w:rFonts w:ascii="Arial" w:hAnsi="Arial" w:cs="Arial"/>
          <w:sz w:val="22"/>
          <w:szCs w:val="22"/>
        </w:rPr>
      </w:pPr>
      <w:r w:rsidRPr="006B04F5">
        <w:rPr>
          <w:rFonts w:ascii="Arial" w:hAnsi="Arial" w:cs="Arial"/>
          <w:sz w:val="22"/>
          <w:szCs w:val="22"/>
        </w:rPr>
        <w:t>Press contact:</w:t>
      </w:r>
      <w:r w:rsidRPr="006B04F5">
        <w:rPr>
          <w:rFonts w:ascii="Arial" w:hAnsi="Arial" w:cs="Arial"/>
          <w:sz w:val="22"/>
          <w:szCs w:val="22"/>
        </w:rPr>
        <w:tab/>
        <w:t>Sheila Gindes</w:t>
      </w:r>
      <w:r w:rsidRPr="006B04F5">
        <w:rPr>
          <w:rFonts w:ascii="Arial" w:hAnsi="Arial" w:cs="Arial"/>
          <w:sz w:val="22"/>
          <w:szCs w:val="22"/>
        </w:rPr>
        <w:tab/>
      </w:r>
    </w:p>
    <w:p w:rsidR="009A59DC" w:rsidRPr="006B04F5" w:rsidRDefault="0003460D" w:rsidP="00AC56B4">
      <w:pPr>
        <w:tabs>
          <w:tab w:val="left" w:pos="1800"/>
        </w:tabs>
        <w:jc w:val="both"/>
        <w:rPr>
          <w:rFonts w:ascii="Arial" w:hAnsi="Arial" w:cs="Arial"/>
          <w:sz w:val="22"/>
          <w:szCs w:val="22"/>
        </w:rPr>
      </w:pPr>
      <w:r w:rsidRPr="006B04F5">
        <w:rPr>
          <w:rFonts w:ascii="Arial" w:hAnsi="Arial" w:cs="Arial"/>
          <w:sz w:val="22"/>
          <w:szCs w:val="22"/>
        </w:rPr>
        <w:tab/>
      </w:r>
      <w:r w:rsidR="00143864" w:rsidRPr="006B04F5">
        <w:rPr>
          <w:rFonts w:ascii="Arial" w:hAnsi="Arial" w:cs="Arial"/>
          <w:sz w:val="22"/>
          <w:szCs w:val="22"/>
        </w:rPr>
        <w:t>Corporate</w:t>
      </w:r>
      <w:r w:rsidR="009A59DC" w:rsidRPr="006B04F5">
        <w:rPr>
          <w:rFonts w:ascii="Arial" w:hAnsi="Arial" w:cs="Arial"/>
          <w:sz w:val="22"/>
          <w:szCs w:val="22"/>
        </w:rPr>
        <w:t xml:space="preserve"> Communications Manager</w:t>
      </w:r>
      <w:r w:rsidR="009A59DC" w:rsidRPr="006B04F5">
        <w:rPr>
          <w:rFonts w:ascii="Arial" w:hAnsi="Arial" w:cs="Arial"/>
          <w:sz w:val="22"/>
          <w:szCs w:val="22"/>
        </w:rPr>
        <w:tab/>
      </w:r>
      <w:r w:rsidR="009A59DC" w:rsidRPr="006B04F5">
        <w:rPr>
          <w:rFonts w:ascii="Arial" w:hAnsi="Arial" w:cs="Arial"/>
          <w:sz w:val="22"/>
          <w:szCs w:val="22"/>
        </w:rPr>
        <w:tab/>
      </w:r>
    </w:p>
    <w:p w:rsidR="00F91870" w:rsidRPr="006B04F5" w:rsidRDefault="009A59DC" w:rsidP="00F91870">
      <w:pPr>
        <w:tabs>
          <w:tab w:val="left" w:pos="1800"/>
        </w:tabs>
        <w:jc w:val="both"/>
        <w:rPr>
          <w:rFonts w:ascii="Arial" w:hAnsi="Arial" w:cs="Arial"/>
          <w:sz w:val="22"/>
          <w:szCs w:val="22"/>
        </w:rPr>
      </w:pPr>
      <w:r w:rsidRPr="006B04F5">
        <w:rPr>
          <w:rFonts w:ascii="Arial" w:hAnsi="Arial" w:cs="Arial"/>
          <w:sz w:val="22"/>
          <w:szCs w:val="22"/>
        </w:rPr>
        <w:tab/>
      </w:r>
      <w:r w:rsidR="00F91870" w:rsidRPr="006B04F5">
        <w:rPr>
          <w:rFonts w:ascii="Arial" w:hAnsi="Arial" w:cs="Arial"/>
          <w:sz w:val="22"/>
          <w:szCs w:val="22"/>
        </w:rPr>
        <w:t>Thales Communications, Inc.</w:t>
      </w:r>
      <w:r w:rsidR="00F91870" w:rsidRPr="006B04F5">
        <w:rPr>
          <w:rFonts w:ascii="Arial" w:hAnsi="Arial" w:cs="Arial"/>
          <w:sz w:val="22"/>
          <w:szCs w:val="22"/>
        </w:rPr>
        <w:tab/>
      </w:r>
    </w:p>
    <w:p w:rsidR="009A59DC" w:rsidRPr="006B04F5" w:rsidRDefault="00F91870" w:rsidP="00AC56B4">
      <w:pPr>
        <w:tabs>
          <w:tab w:val="left" w:pos="1800"/>
        </w:tabs>
        <w:jc w:val="both"/>
        <w:rPr>
          <w:rFonts w:ascii="Arial" w:hAnsi="Arial" w:cs="Arial"/>
          <w:sz w:val="22"/>
          <w:szCs w:val="22"/>
          <w:lang w:val="fr-FR"/>
        </w:rPr>
      </w:pPr>
      <w:r w:rsidRPr="006B04F5">
        <w:rPr>
          <w:rFonts w:ascii="Arial" w:hAnsi="Arial" w:cs="Arial"/>
          <w:sz w:val="22"/>
          <w:szCs w:val="22"/>
          <w:lang w:val="fr-FR"/>
        </w:rPr>
        <w:tab/>
      </w:r>
      <w:r w:rsidR="009A59DC" w:rsidRPr="006B04F5">
        <w:rPr>
          <w:rFonts w:ascii="Arial" w:hAnsi="Arial" w:cs="Arial"/>
          <w:sz w:val="22"/>
          <w:szCs w:val="22"/>
          <w:lang w:val="fr-FR"/>
        </w:rPr>
        <w:t>240-864-7912</w:t>
      </w:r>
      <w:r w:rsidR="009A59DC" w:rsidRPr="006B04F5">
        <w:rPr>
          <w:rFonts w:ascii="Arial" w:hAnsi="Arial" w:cs="Arial"/>
          <w:sz w:val="22"/>
          <w:szCs w:val="22"/>
          <w:lang w:val="fr-FR"/>
        </w:rPr>
        <w:tab/>
      </w:r>
      <w:r w:rsidR="009A59DC" w:rsidRPr="006B04F5">
        <w:rPr>
          <w:rFonts w:ascii="Arial" w:hAnsi="Arial" w:cs="Arial"/>
          <w:sz w:val="22"/>
          <w:szCs w:val="22"/>
          <w:lang w:val="fr-FR"/>
        </w:rPr>
        <w:tab/>
      </w:r>
      <w:r w:rsidR="009A59DC" w:rsidRPr="006B04F5">
        <w:rPr>
          <w:rFonts w:ascii="Arial" w:hAnsi="Arial" w:cs="Arial"/>
          <w:sz w:val="22"/>
          <w:szCs w:val="22"/>
          <w:lang w:val="fr-FR"/>
        </w:rPr>
        <w:tab/>
      </w:r>
      <w:r w:rsidR="009A59DC" w:rsidRPr="006B04F5">
        <w:rPr>
          <w:rFonts w:ascii="Arial" w:hAnsi="Arial" w:cs="Arial"/>
          <w:sz w:val="22"/>
          <w:szCs w:val="22"/>
          <w:lang w:val="fr-FR"/>
        </w:rPr>
        <w:tab/>
      </w:r>
    </w:p>
    <w:p w:rsidR="002A4414" w:rsidRDefault="009A59DC" w:rsidP="00AC56B4">
      <w:pPr>
        <w:tabs>
          <w:tab w:val="left" w:pos="1800"/>
        </w:tabs>
        <w:jc w:val="both"/>
        <w:rPr>
          <w:rFonts w:ascii="Arial" w:hAnsi="Arial" w:cs="Arial"/>
          <w:sz w:val="22"/>
          <w:szCs w:val="22"/>
          <w:lang w:val="it-IT"/>
        </w:rPr>
      </w:pPr>
      <w:r w:rsidRPr="006B04F5">
        <w:rPr>
          <w:rFonts w:ascii="Arial" w:hAnsi="Arial" w:cs="Arial"/>
          <w:sz w:val="22"/>
          <w:szCs w:val="22"/>
          <w:lang w:val="fr-FR"/>
        </w:rPr>
        <w:tab/>
      </w:r>
      <w:hyperlink r:id="rId10" w:history="1">
        <w:r w:rsidR="002A4414" w:rsidRPr="006B04F5">
          <w:rPr>
            <w:rStyle w:val="Hyperlink"/>
            <w:rFonts w:ascii="Arial" w:hAnsi="Arial" w:cs="Arial"/>
            <w:sz w:val="22"/>
            <w:szCs w:val="22"/>
            <w:lang w:val="it-IT"/>
          </w:rPr>
          <w:t>sheila.gindes@thalescomminc.com</w:t>
        </w:r>
      </w:hyperlink>
    </w:p>
    <w:sectPr w:rsidR="002A4414" w:rsidSect="00B713FD">
      <w:headerReference w:type="default" r:id="rId11"/>
      <w:footerReference w:type="default" r:id="rId12"/>
      <w:pgSz w:w="12240" w:h="15840" w:code="1"/>
      <w:pgMar w:top="1440" w:right="1134" w:bottom="1440" w:left="113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4A8" w:rsidRDefault="004C34A8">
      <w:r>
        <w:separator/>
      </w:r>
    </w:p>
  </w:endnote>
  <w:endnote w:type="continuationSeparator" w:id="0">
    <w:p w:rsidR="004C34A8" w:rsidRDefault="004C3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notTrueType/>
    <w:pitch w:val="variable"/>
    <w:sig w:usb0="00000003" w:usb1="00000000" w:usb2="00000000" w:usb3="00000000" w:csb0="00000001" w:csb1="00000000"/>
  </w:font>
  <w:font w:name="Courier New">
    <w:panose1 w:val="00000000000000000000"/>
    <w:charset w:val="4D"/>
    <w:family w:val="modern"/>
    <w:notTrueType/>
    <w:pitch w:val="fixed"/>
    <w:sig w:usb0="00000003" w:usb1="00000000" w:usb2="00000000" w:usb3="00000000" w:csb0="00000001" w:csb1="00000000"/>
  </w:font>
  <w:font w:name="Wingdings">
    <w:panose1 w:val="05000000000000000000"/>
    <w:charset w:val="02"/>
    <w:family w:val="auto"/>
    <w:notTrueType/>
    <w:pitch w:val="variable"/>
    <w:sig w:usb0="00000000" w:usb1="10000000" w:usb2="00000000" w:usb3="00000000" w:csb0="80000000" w:csb1="00000000"/>
  </w:font>
  <w:font w:name="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BoldMT">
    <w:altName w:val="Cambria"/>
    <w:panose1 w:val="00000000000000000000"/>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AF5" w:rsidRDefault="00C90AF5">
    <w:pPr>
      <w:jc w:val="center"/>
      <w:rPr>
        <w:rFonts w:ascii="Helvetica" w:hAnsi="Helvetica"/>
        <w:b/>
        <w:color w:val="000080"/>
        <w:sz w:val="48"/>
        <w:szCs w:val="48"/>
      </w:rPr>
    </w:pPr>
  </w:p>
  <w:p w:rsidR="00C90AF5" w:rsidRDefault="006063C8">
    <w:pPr>
      <w:jc w:val="center"/>
      <w:rPr>
        <w:rFonts w:ascii="Arial" w:hAnsi="Arial" w:cs="Arial"/>
        <w:b/>
        <w:color w:val="000080"/>
        <w:sz w:val="48"/>
        <w:szCs w:val="48"/>
      </w:rPr>
    </w:pPr>
    <w:r>
      <w:rPr>
        <w:rFonts w:ascii="Arial" w:hAnsi="Arial" w:cs="Arial"/>
        <w:noProof/>
      </w:rPr>
      <mc:AlternateContent>
        <mc:Choice Requires="wps">
          <w:drawing>
            <wp:anchor distT="4294967292" distB="4294967292" distL="114300" distR="114300" simplePos="0" relativeHeight="251658240" behindDoc="0" locked="0" layoutInCell="1" allowOverlap="1">
              <wp:simplePos x="0" y="0"/>
              <wp:positionH relativeFrom="column">
                <wp:posOffset>-3175</wp:posOffset>
              </wp:positionH>
              <wp:positionV relativeFrom="paragraph">
                <wp:posOffset>-237491</wp:posOffset>
              </wp:positionV>
              <wp:extent cx="6372225" cy="0"/>
              <wp:effectExtent l="0" t="19050" r="9525" b="381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line">
                        <a:avLst/>
                      </a:prstGeom>
                      <a:noFill/>
                      <a:ln w="571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5pt,-18.7pt" to="501.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" strokecolor="navy" strokeweight="4.5pt"/>
          </w:pict>
        </mc:Fallback>
      </mc:AlternateContent>
    </w:r>
    <w:r w:rsidR="00C90AF5">
      <w:rPr>
        <w:rFonts w:ascii="Arial" w:hAnsi="Arial" w:cs="Arial"/>
        <w:b/>
        <w:color w:val="000080"/>
        <w:sz w:val="48"/>
        <w:szCs w:val="48"/>
      </w:rPr>
      <w:t>NEWS</w:t>
    </w:r>
  </w:p>
  <w:p w:rsidR="00C90AF5" w:rsidRDefault="00C90AF5">
    <w:pPr>
      <w:jc w:val="center"/>
      <w:rPr>
        <w:rFonts w:ascii="Arial" w:hAnsi="Arial" w:cs="Arial"/>
        <w:b/>
        <w:color w:val="008080"/>
      </w:rPr>
    </w:pPr>
    <w:r>
      <w:rPr>
        <w:rFonts w:ascii="Arial" w:hAnsi="Arial" w:cs="Arial"/>
        <w:b/>
        <w:color w:val="008080"/>
      </w:rPr>
      <w:t>Thales Communications, Inc.</w:t>
    </w:r>
  </w:p>
  <w:p w:rsidR="00C90AF5" w:rsidRDefault="00C90AF5">
    <w:pPr>
      <w:ind w:left="-720" w:right="-720"/>
      <w:jc w:val="center"/>
      <w:rPr>
        <w:rFonts w:ascii="Arial" w:hAnsi="Arial" w:cs="Arial"/>
        <w:color w:val="000080"/>
        <w:sz w:val="16"/>
        <w:szCs w:val="18"/>
      </w:rPr>
    </w:pPr>
    <w:r>
      <w:rPr>
        <w:rFonts w:ascii="Arial" w:hAnsi="Arial" w:cs="Arial"/>
        <w:color w:val="000080"/>
        <w:sz w:val="16"/>
        <w:szCs w:val="18"/>
      </w:rPr>
      <w:t xml:space="preserve">22605 Gateway Center Drive </w:t>
    </w:r>
    <w:r>
      <w:rPr>
        <w:rFonts w:ascii="Arial" w:hAnsi="Arial" w:cs="Arial"/>
        <w:color w:val="000080"/>
        <w:sz w:val="16"/>
        <w:szCs w:val="18"/>
      </w:rPr>
      <w:sym w:font="Symbol" w:char="F0B7"/>
    </w:r>
    <w:r>
      <w:rPr>
        <w:rFonts w:ascii="Arial" w:hAnsi="Arial" w:cs="Arial"/>
        <w:color w:val="000080"/>
        <w:sz w:val="16"/>
        <w:szCs w:val="18"/>
      </w:rPr>
      <w:t xml:space="preserve"> Clarksburg, Maryland 20871 </w:t>
    </w:r>
    <w:r>
      <w:rPr>
        <w:rFonts w:ascii="Arial" w:hAnsi="Arial" w:cs="Arial"/>
        <w:color w:val="000080"/>
        <w:sz w:val="16"/>
        <w:szCs w:val="18"/>
      </w:rPr>
      <w:sym w:font="Symbol" w:char="F0B7"/>
    </w:r>
    <w:r>
      <w:rPr>
        <w:rFonts w:ascii="Arial" w:hAnsi="Arial" w:cs="Arial"/>
        <w:color w:val="000080"/>
        <w:sz w:val="16"/>
        <w:szCs w:val="18"/>
      </w:rPr>
      <w:t xml:space="preserve"> Tel.: 240-864-7000 </w:t>
    </w:r>
    <w:r>
      <w:rPr>
        <w:rFonts w:ascii="Arial" w:hAnsi="Arial" w:cs="Arial"/>
        <w:color w:val="000080"/>
        <w:sz w:val="16"/>
        <w:szCs w:val="18"/>
      </w:rPr>
      <w:sym w:font="Symbol" w:char="F0B7"/>
    </w:r>
    <w:r>
      <w:rPr>
        <w:rFonts w:ascii="Arial" w:hAnsi="Arial" w:cs="Arial"/>
        <w:color w:val="000080"/>
        <w:sz w:val="16"/>
        <w:szCs w:val="18"/>
      </w:rPr>
      <w:t xml:space="preserve"> Fax: 240-864-7920 </w:t>
    </w:r>
    <w:r>
      <w:rPr>
        <w:rFonts w:ascii="Arial" w:hAnsi="Arial" w:cs="Arial"/>
        <w:color w:val="000080"/>
        <w:sz w:val="16"/>
        <w:szCs w:val="18"/>
      </w:rPr>
      <w:sym w:font="Symbol" w:char="F0B7"/>
    </w:r>
    <w:r>
      <w:rPr>
        <w:rFonts w:ascii="Arial" w:hAnsi="Arial" w:cs="Arial"/>
        <w:color w:val="000080"/>
        <w:sz w:val="16"/>
        <w:szCs w:val="18"/>
      </w:rPr>
      <w:t xml:space="preserve"> www.thalescomminc.com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4A8" w:rsidRDefault="004C34A8">
      <w:r>
        <w:separator/>
      </w:r>
    </w:p>
  </w:footnote>
  <w:footnote w:type="continuationSeparator" w:id="0">
    <w:p w:rsidR="004C34A8" w:rsidRDefault="004C34A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AF5" w:rsidRDefault="00C90AF5">
    <w:pPr>
      <w:pStyle w:val="Header"/>
    </w:pPr>
    <w:r>
      <w:rPr>
        <w:noProof/>
      </w:rPr>
      <w:drawing>
        <wp:anchor distT="0" distB="0" distL="114300" distR="114300" simplePos="0" relativeHeight="251657216" behindDoc="0" locked="0" layoutInCell="1" allowOverlap="1">
          <wp:simplePos x="0" y="0"/>
          <wp:positionH relativeFrom="column">
            <wp:posOffset>1971675</wp:posOffset>
          </wp:positionH>
          <wp:positionV relativeFrom="paragraph">
            <wp:posOffset>-111760</wp:posOffset>
          </wp:positionV>
          <wp:extent cx="2286000" cy="579755"/>
          <wp:effectExtent l="19050" t="0" r="0" b="0"/>
          <wp:wrapNone/>
          <wp:docPr id="1" name="Picture 1" desc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
                  <pic:cNvPicPr>
                    <a:picLocks noChangeAspect="1" noChangeArrowheads="1"/>
                  </pic:cNvPicPr>
                </pic:nvPicPr>
                <pic:blipFill>
                  <a:blip r:embed="rId1"/>
                  <a:srcRect/>
                  <a:stretch>
                    <a:fillRect/>
                  </a:stretch>
                </pic:blipFill>
                <pic:spPr bwMode="auto">
                  <a:xfrm>
                    <a:off x="0" y="0"/>
                    <a:ext cx="2286000" cy="579755"/>
                  </a:xfrm>
                  <a:prstGeom prst="rect">
                    <a:avLst/>
                  </a:prstGeom>
                  <a:noFill/>
                  <a:ln w="9525">
                    <a:noFill/>
                    <a:miter lim="800000"/>
                    <a:headEnd/>
                    <a:tailEnd/>
                  </a:ln>
                </pic:spPr>
              </pic:pic>
            </a:graphicData>
          </a:graphic>
        </wp:anchor>
      </w:drawing>
    </w:r>
  </w:p>
  <w:p w:rsidR="00C90AF5" w:rsidRDefault="00C90AF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DE1683"/>
    <w:multiLevelType w:val="multilevel"/>
    <w:tmpl w:val="BB486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DD6FE3"/>
    <w:multiLevelType w:val="hybridMultilevel"/>
    <w:tmpl w:val="34287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8452F8"/>
    <w:multiLevelType w:val="hybridMultilevel"/>
    <w:tmpl w:val="25C45A52"/>
    <w:lvl w:ilvl="0" w:tplc="7570D888">
      <w:start w:val="1"/>
      <w:numFmt w:val="bullet"/>
      <w:lvlText w:val=""/>
      <w:lvlJc w:val="left"/>
      <w:pPr>
        <w:tabs>
          <w:tab w:val="num" w:pos="360"/>
        </w:tabs>
        <w:ind w:left="360" w:hanging="360"/>
      </w:pPr>
      <w:rPr>
        <w:rFonts w:ascii="Symbol" w:hAnsi="Symbol" w:hint="default"/>
        <w:color w:val="auto"/>
        <w:sz w:val="22"/>
      </w:rPr>
    </w:lvl>
    <w:lvl w:ilvl="1" w:tplc="7570D888">
      <w:start w:val="1"/>
      <w:numFmt w:val="bullet"/>
      <w:lvlText w:val=""/>
      <w:lvlJc w:val="left"/>
      <w:pPr>
        <w:tabs>
          <w:tab w:val="num" w:pos="1104"/>
        </w:tabs>
        <w:ind w:left="1104" w:hanging="360"/>
      </w:pPr>
      <w:rPr>
        <w:rFonts w:ascii="Symbol" w:hAnsi="Symbol" w:hint="default"/>
        <w:color w:val="auto"/>
        <w:sz w:val="22"/>
      </w:rPr>
    </w:lvl>
    <w:lvl w:ilvl="2" w:tplc="7570D888">
      <w:start w:val="1"/>
      <w:numFmt w:val="bullet"/>
      <w:lvlText w:val=""/>
      <w:lvlJc w:val="left"/>
      <w:pPr>
        <w:tabs>
          <w:tab w:val="num" w:pos="1824"/>
        </w:tabs>
        <w:ind w:left="1824" w:hanging="360"/>
      </w:pPr>
      <w:rPr>
        <w:rFonts w:ascii="Symbol" w:hAnsi="Symbol" w:hint="default"/>
        <w:color w:val="auto"/>
        <w:sz w:val="22"/>
      </w:rPr>
    </w:lvl>
    <w:lvl w:ilvl="3" w:tplc="04090001">
      <w:start w:val="1"/>
      <w:numFmt w:val="decimal"/>
      <w:lvlText w:val="%4."/>
      <w:lvlJc w:val="left"/>
      <w:pPr>
        <w:tabs>
          <w:tab w:val="num" w:pos="2544"/>
        </w:tabs>
        <w:ind w:left="2544" w:hanging="360"/>
      </w:pPr>
    </w:lvl>
    <w:lvl w:ilvl="4" w:tplc="04090003">
      <w:start w:val="1"/>
      <w:numFmt w:val="decimal"/>
      <w:lvlText w:val="%5."/>
      <w:lvlJc w:val="left"/>
      <w:pPr>
        <w:tabs>
          <w:tab w:val="num" w:pos="3264"/>
        </w:tabs>
        <w:ind w:left="3264" w:hanging="360"/>
      </w:pPr>
    </w:lvl>
    <w:lvl w:ilvl="5" w:tplc="04090005">
      <w:start w:val="1"/>
      <w:numFmt w:val="decimal"/>
      <w:lvlText w:val="%6."/>
      <w:lvlJc w:val="left"/>
      <w:pPr>
        <w:tabs>
          <w:tab w:val="num" w:pos="3984"/>
        </w:tabs>
        <w:ind w:left="3984" w:hanging="360"/>
      </w:pPr>
    </w:lvl>
    <w:lvl w:ilvl="6" w:tplc="04090001">
      <w:start w:val="1"/>
      <w:numFmt w:val="decimal"/>
      <w:lvlText w:val="%7."/>
      <w:lvlJc w:val="left"/>
      <w:pPr>
        <w:tabs>
          <w:tab w:val="num" w:pos="4704"/>
        </w:tabs>
        <w:ind w:left="4704" w:hanging="360"/>
      </w:pPr>
    </w:lvl>
    <w:lvl w:ilvl="7" w:tplc="04090003">
      <w:start w:val="1"/>
      <w:numFmt w:val="decimal"/>
      <w:lvlText w:val="%8."/>
      <w:lvlJc w:val="left"/>
      <w:pPr>
        <w:tabs>
          <w:tab w:val="num" w:pos="5424"/>
        </w:tabs>
        <w:ind w:left="5424" w:hanging="360"/>
      </w:pPr>
    </w:lvl>
    <w:lvl w:ilvl="8" w:tplc="04090005">
      <w:start w:val="1"/>
      <w:numFmt w:val="decimal"/>
      <w:lvlText w:val="%9."/>
      <w:lvlJc w:val="left"/>
      <w:pPr>
        <w:tabs>
          <w:tab w:val="num" w:pos="6144"/>
        </w:tabs>
        <w:ind w:left="6144" w:hanging="360"/>
      </w:pPr>
    </w:lvl>
  </w:abstractNum>
  <w:abstractNum w:abstractNumId="4">
    <w:nsid w:val="28AB73FC"/>
    <w:multiLevelType w:val="hybridMultilevel"/>
    <w:tmpl w:val="BB4E4C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B265F8A"/>
    <w:multiLevelType w:val="hybridMultilevel"/>
    <w:tmpl w:val="64244F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BED31C3"/>
    <w:multiLevelType w:val="hybridMultilevel"/>
    <w:tmpl w:val="A5448A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DE12A69"/>
    <w:multiLevelType w:val="hybridMultilevel"/>
    <w:tmpl w:val="6C2E81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04A5C3D"/>
    <w:multiLevelType w:val="hybridMultilevel"/>
    <w:tmpl w:val="C9C05A4C"/>
    <w:lvl w:ilvl="0" w:tplc="9EC6C0C4">
      <w:start w:val="1"/>
      <w:numFmt w:val="bullet"/>
      <w:lvlText w:val="■"/>
      <w:lvlJc w:val="left"/>
      <w:pPr>
        <w:tabs>
          <w:tab w:val="num" w:pos="720"/>
        </w:tabs>
        <w:ind w:left="720" w:hanging="360"/>
      </w:pPr>
      <w:rPr>
        <w:rFonts w:ascii="Arial" w:hAnsi="Arial" w:hint="default"/>
      </w:rPr>
    </w:lvl>
    <w:lvl w:ilvl="1" w:tplc="C794FC62" w:tentative="1">
      <w:start w:val="1"/>
      <w:numFmt w:val="bullet"/>
      <w:lvlText w:val="■"/>
      <w:lvlJc w:val="left"/>
      <w:pPr>
        <w:tabs>
          <w:tab w:val="num" w:pos="1440"/>
        </w:tabs>
        <w:ind w:left="1440" w:hanging="360"/>
      </w:pPr>
      <w:rPr>
        <w:rFonts w:ascii="Arial" w:hAnsi="Arial" w:hint="default"/>
      </w:rPr>
    </w:lvl>
    <w:lvl w:ilvl="2" w:tplc="007017D4" w:tentative="1">
      <w:start w:val="1"/>
      <w:numFmt w:val="bullet"/>
      <w:lvlText w:val="■"/>
      <w:lvlJc w:val="left"/>
      <w:pPr>
        <w:tabs>
          <w:tab w:val="num" w:pos="2160"/>
        </w:tabs>
        <w:ind w:left="2160" w:hanging="360"/>
      </w:pPr>
      <w:rPr>
        <w:rFonts w:ascii="Arial" w:hAnsi="Arial" w:hint="default"/>
      </w:rPr>
    </w:lvl>
    <w:lvl w:ilvl="3" w:tplc="A2121634" w:tentative="1">
      <w:start w:val="1"/>
      <w:numFmt w:val="bullet"/>
      <w:lvlText w:val="■"/>
      <w:lvlJc w:val="left"/>
      <w:pPr>
        <w:tabs>
          <w:tab w:val="num" w:pos="2880"/>
        </w:tabs>
        <w:ind w:left="2880" w:hanging="360"/>
      </w:pPr>
      <w:rPr>
        <w:rFonts w:ascii="Arial" w:hAnsi="Arial" w:hint="default"/>
      </w:rPr>
    </w:lvl>
    <w:lvl w:ilvl="4" w:tplc="15129DA4" w:tentative="1">
      <w:start w:val="1"/>
      <w:numFmt w:val="bullet"/>
      <w:lvlText w:val="■"/>
      <w:lvlJc w:val="left"/>
      <w:pPr>
        <w:tabs>
          <w:tab w:val="num" w:pos="3600"/>
        </w:tabs>
        <w:ind w:left="3600" w:hanging="360"/>
      </w:pPr>
      <w:rPr>
        <w:rFonts w:ascii="Arial" w:hAnsi="Arial" w:hint="default"/>
      </w:rPr>
    </w:lvl>
    <w:lvl w:ilvl="5" w:tplc="3C2CCF26" w:tentative="1">
      <w:start w:val="1"/>
      <w:numFmt w:val="bullet"/>
      <w:lvlText w:val="■"/>
      <w:lvlJc w:val="left"/>
      <w:pPr>
        <w:tabs>
          <w:tab w:val="num" w:pos="4320"/>
        </w:tabs>
        <w:ind w:left="4320" w:hanging="360"/>
      </w:pPr>
      <w:rPr>
        <w:rFonts w:ascii="Arial" w:hAnsi="Arial" w:hint="default"/>
      </w:rPr>
    </w:lvl>
    <w:lvl w:ilvl="6" w:tplc="6234D844" w:tentative="1">
      <w:start w:val="1"/>
      <w:numFmt w:val="bullet"/>
      <w:lvlText w:val="■"/>
      <w:lvlJc w:val="left"/>
      <w:pPr>
        <w:tabs>
          <w:tab w:val="num" w:pos="5040"/>
        </w:tabs>
        <w:ind w:left="5040" w:hanging="360"/>
      </w:pPr>
      <w:rPr>
        <w:rFonts w:ascii="Arial" w:hAnsi="Arial" w:hint="default"/>
      </w:rPr>
    </w:lvl>
    <w:lvl w:ilvl="7" w:tplc="39087288" w:tentative="1">
      <w:start w:val="1"/>
      <w:numFmt w:val="bullet"/>
      <w:lvlText w:val="■"/>
      <w:lvlJc w:val="left"/>
      <w:pPr>
        <w:tabs>
          <w:tab w:val="num" w:pos="5760"/>
        </w:tabs>
        <w:ind w:left="5760" w:hanging="360"/>
      </w:pPr>
      <w:rPr>
        <w:rFonts w:ascii="Arial" w:hAnsi="Arial" w:hint="default"/>
      </w:rPr>
    </w:lvl>
    <w:lvl w:ilvl="8" w:tplc="668C7C12" w:tentative="1">
      <w:start w:val="1"/>
      <w:numFmt w:val="bullet"/>
      <w:lvlText w:val="■"/>
      <w:lvlJc w:val="left"/>
      <w:pPr>
        <w:tabs>
          <w:tab w:val="num" w:pos="6480"/>
        </w:tabs>
        <w:ind w:left="6480" w:hanging="360"/>
      </w:pPr>
      <w:rPr>
        <w:rFonts w:ascii="Arial" w:hAnsi="Arial" w:hint="default"/>
      </w:rPr>
    </w:lvl>
  </w:abstractNum>
  <w:abstractNum w:abstractNumId="9">
    <w:nsid w:val="61FA7670"/>
    <w:multiLevelType w:val="hybridMultilevel"/>
    <w:tmpl w:val="DD38485E"/>
    <w:lvl w:ilvl="0" w:tplc="C0E4A5C2">
      <w:start w:val="1"/>
      <w:numFmt w:val="bullet"/>
      <w:lvlText w:val="■"/>
      <w:lvlJc w:val="left"/>
      <w:pPr>
        <w:tabs>
          <w:tab w:val="num" w:pos="720"/>
        </w:tabs>
        <w:ind w:left="720" w:hanging="360"/>
      </w:pPr>
      <w:rPr>
        <w:rFonts w:ascii="Arial" w:hAnsi="Arial" w:hint="default"/>
      </w:rPr>
    </w:lvl>
    <w:lvl w:ilvl="1" w:tplc="A1F6F1AE" w:tentative="1">
      <w:start w:val="1"/>
      <w:numFmt w:val="bullet"/>
      <w:lvlText w:val="■"/>
      <w:lvlJc w:val="left"/>
      <w:pPr>
        <w:tabs>
          <w:tab w:val="num" w:pos="1440"/>
        </w:tabs>
        <w:ind w:left="1440" w:hanging="360"/>
      </w:pPr>
      <w:rPr>
        <w:rFonts w:ascii="Arial" w:hAnsi="Arial" w:hint="default"/>
      </w:rPr>
    </w:lvl>
    <w:lvl w:ilvl="2" w:tplc="68447372" w:tentative="1">
      <w:start w:val="1"/>
      <w:numFmt w:val="bullet"/>
      <w:lvlText w:val="■"/>
      <w:lvlJc w:val="left"/>
      <w:pPr>
        <w:tabs>
          <w:tab w:val="num" w:pos="2160"/>
        </w:tabs>
        <w:ind w:left="2160" w:hanging="360"/>
      </w:pPr>
      <w:rPr>
        <w:rFonts w:ascii="Arial" w:hAnsi="Arial" w:hint="default"/>
      </w:rPr>
    </w:lvl>
    <w:lvl w:ilvl="3" w:tplc="744A9C98" w:tentative="1">
      <w:start w:val="1"/>
      <w:numFmt w:val="bullet"/>
      <w:lvlText w:val="■"/>
      <w:lvlJc w:val="left"/>
      <w:pPr>
        <w:tabs>
          <w:tab w:val="num" w:pos="2880"/>
        </w:tabs>
        <w:ind w:left="2880" w:hanging="360"/>
      </w:pPr>
      <w:rPr>
        <w:rFonts w:ascii="Arial" w:hAnsi="Arial" w:hint="default"/>
      </w:rPr>
    </w:lvl>
    <w:lvl w:ilvl="4" w:tplc="037E5B40" w:tentative="1">
      <w:start w:val="1"/>
      <w:numFmt w:val="bullet"/>
      <w:lvlText w:val="■"/>
      <w:lvlJc w:val="left"/>
      <w:pPr>
        <w:tabs>
          <w:tab w:val="num" w:pos="3600"/>
        </w:tabs>
        <w:ind w:left="3600" w:hanging="360"/>
      </w:pPr>
      <w:rPr>
        <w:rFonts w:ascii="Arial" w:hAnsi="Arial" w:hint="default"/>
      </w:rPr>
    </w:lvl>
    <w:lvl w:ilvl="5" w:tplc="40348AE2" w:tentative="1">
      <w:start w:val="1"/>
      <w:numFmt w:val="bullet"/>
      <w:lvlText w:val="■"/>
      <w:lvlJc w:val="left"/>
      <w:pPr>
        <w:tabs>
          <w:tab w:val="num" w:pos="4320"/>
        </w:tabs>
        <w:ind w:left="4320" w:hanging="360"/>
      </w:pPr>
      <w:rPr>
        <w:rFonts w:ascii="Arial" w:hAnsi="Arial" w:hint="default"/>
      </w:rPr>
    </w:lvl>
    <w:lvl w:ilvl="6" w:tplc="80909EE6" w:tentative="1">
      <w:start w:val="1"/>
      <w:numFmt w:val="bullet"/>
      <w:lvlText w:val="■"/>
      <w:lvlJc w:val="left"/>
      <w:pPr>
        <w:tabs>
          <w:tab w:val="num" w:pos="5040"/>
        </w:tabs>
        <w:ind w:left="5040" w:hanging="360"/>
      </w:pPr>
      <w:rPr>
        <w:rFonts w:ascii="Arial" w:hAnsi="Arial" w:hint="default"/>
      </w:rPr>
    </w:lvl>
    <w:lvl w:ilvl="7" w:tplc="820A1D1A" w:tentative="1">
      <w:start w:val="1"/>
      <w:numFmt w:val="bullet"/>
      <w:lvlText w:val="■"/>
      <w:lvlJc w:val="left"/>
      <w:pPr>
        <w:tabs>
          <w:tab w:val="num" w:pos="5760"/>
        </w:tabs>
        <w:ind w:left="5760" w:hanging="360"/>
      </w:pPr>
      <w:rPr>
        <w:rFonts w:ascii="Arial" w:hAnsi="Arial" w:hint="default"/>
      </w:rPr>
    </w:lvl>
    <w:lvl w:ilvl="8" w:tplc="CB3E8D4C" w:tentative="1">
      <w:start w:val="1"/>
      <w:numFmt w:val="bullet"/>
      <w:lvlText w:val="■"/>
      <w:lvlJc w:val="left"/>
      <w:pPr>
        <w:tabs>
          <w:tab w:val="num" w:pos="6480"/>
        </w:tabs>
        <w:ind w:left="6480" w:hanging="360"/>
      </w:pPr>
      <w:rPr>
        <w:rFonts w:ascii="Arial" w:hAnsi="Arial" w:hint="default"/>
      </w:rPr>
    </w:lvl>
  </w:abstractNum>
  <w:abstractNum w:abstractNumId="10">
    <w:nsid w:val="66A0469D"/>
    <w:multiLevelType w:val="hybridMultilevel"/>
    <w:tmpl w:val="776AB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F305B6"/>
    <w:multiLevelType w:val="multilevel"/>
    <w:tmpl w:val="A23200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43E394F"/>
    <w:multiLevelType w:val="hybridMultilevel"/>
    <w:tmpl w:val="B1EE7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8"/>
  </w:num>
  <w:num w:numId="4">
    <w:abstractNumId w:val="1"/>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2"/>
  </w:num>
  <w:num w:numId="8">
    <w:abstractNumId w:val="3"/>
  </w:num>
  <w:num w:numId="9">
    <w:abstractNumId w:val="0"/>
    <w:lvlOverride w:ilvl="0">
      <w:lvl w:ilvl="0">
        <w:numFmt w:val="bullet"/>
        <w:lvlText w:val=""/>
        <w:legacy w:legacy="1" w:legacySpace="0" w:legacyIndent="360"/>
        <w:lvlJc w:val="left"/>
        <w:pPr>
          <w:ind w:left="0" w:firstLine="0"/>
        </w:pPr>
        <w:rPr>
          <w:rFonts w:ascii="Symbol" w:hAnsi="Symbol" w:hint="default"/>
        </w:rPr>
      </w:lvl>
    </w:lvlOverride>
  </w:num>
  <w:num w:numId="10">
    <w:abstractNumId w:val="7"/>
  </w:num>
  <w:num w:numId="11">
    <w:abstractNumId w:val="10"/>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1"/>
  <w:activeWritingStyle w:appName="MSWord" w:lang="en-US" w:vendorID="64" w:dllVersion="131077" w:nlCheck="1" w:checkStyle="1"/>
  <w:activeWritingStyle w:appName="MSWord" w:lang="en-GB" w:vendorID="64" w:dllVersion="131078" w:nlCheck="1" w:checkStyle="1"/>
  <w:activeWritingStyle w:appName="MSWord" w:lang="en-GB" w:vendorID="64" w:dllVersion="131077" w:nlCheck="1" w:checkStyle="1"/>
  <w:activeWritingStyle w:appName="MSWord" w:lang="fr-FR" w:vendorID="64" w:dllVersion="131078" w:nlCheck="1" w:checkStyle="1"/>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558"/>
    <w:rsid w:val="000035A8"/>
    <w:rsid w:val="00017E72"/>
    <w:rsid w:val="00022CC0"/>
    <w:rsid w:val="0002368C"/>
    <w:rsid w:val="00023985"/>
    <w:rsid w:val="0003460D"/>
    <w:rsid w:val="000448A3"/>
    <w:rsid w:val="00055A65"/>
    <w:rsid w:val="00055DAD"/>
    <w:rsid w:val="000563AA"/>
    <w:rsid w:val="00061C85"/>
    <w:rsid w:val="00075BA4"/>
    <w:rsid w:val="000873A7"/>
    <w:rsid w:val="00090523"/>
    <w:rsid w:val="000A1772"/>
    <w:rsid w:val="000B02C2"/>
    <w:rsid w:val="000B04DF"/>
    <w:rsid w:val="000B13DD"/>
    <w:rsid w:val="000B491B"/>
    <w:rsid w:val="000C2BFA"/>
    <w:rsid w:val="000C3C4E"/>
    <w:rsid w:val="000D5197"/>
    <w:rsid w:val="000D54A0"/>
    <w:rsid w:val="000D7739"/>
    <w:rsid w:val="000E062B"/>
    <w:rsid w:val="000E190C"/>
    <w:rsid w:val="000E7721"/>
    <w:rsid w:val="0010080C"/>
    <w:rsid w:val="0012333A"/>
    <w:rsid w:val="00126CC8"/>
    <w:rsid w:val="001278D5"/>
    <w:rsid w:val="001317CF"/>
    <w:rsid w:val="00135B2E"/>
    <w:rsid w:val="00136901"/>
    <w:rsid w:val="00143864"/>
    <w:rsid w:val="00144CA6"/>
    <w:rsid w:val="0015065C"/>
    <w:rsid w:val="00152D7D"/>
    <w:rsid w:val="001533B6"/>
    <w:rsid w:val="0016727A"/>
    <w:rsid w:val="0018454A"/>
    <w:rsid w:val="00190E73"/>
    <w:rsid w:val="00190ECF"/>
    <w:rsid w:val="00195A67"/>
    <w:rsid w:val="001A24BC"/>
    <w:rsid w:val="001B41F4"/>
    <w:rsid w:val="001D0F43"/>
    <w:rsid w:val="001D1028"/>
    <w:rsid w:val="001D14F2"/>
    <w:rsid w:val="001D4116"/>
    <w:rsid w:val="001D4AD6"/>
    <w:rsid w:val="001D7BEC"/>
    <w:rsid w:val="001E11D3"/>
    <w:rsid w:val="001E2416"/>
    <w:rsid w:val="001E4DB1"/>
    <w:rsid w:val="00203935"/>
    <w:rsid w:val="002044D9"/>
    <w:rsid w:val="00206E79"/>
    <w:rsid w:val="00212BF7"/>
    <w:rsid w:val="002141D8"/>
    <w:rsid w:val="00215793"/>
    <w:rsid w:val="002243D4"/>
    <w:rsid w:val="00226B15"/>
    <w:rsid w:val="002368FB"/>
    <w:rsid w:val="0024310B"/>
    <w:rsid w:val="002463CC"/>
    <w:rsid w:val="00246DED"/>
    <w:rsid w:val="00262735"/>
    <w:rsid w:val="00262AF8"/>
    <w:rsid w:val="00267C7E"/>
    <w:rsid w:val="00272FDC"/>
    <w:rsid w:val="00280DFC"/>
    <w:rsid w:val="00281BEE"/>
    <w:rsid w:val="00287346"/>
    <w:rsid w:val="0029690F"/>
    <w:rsid w:val="00296CAA"/>
    <w:rsid w:val="002A4414"/>
    <w:rsid w:val="002A5012"/>
    <w:rsid w:val="002A6809"/>
    <w:rsid w:val="002B0C3B"/>
    <w:rsid w:val="002B7AE9"/>
    <w:rsid w:val="002B7E3F"/>
    <w:rsid w:val="002C1123"/>
    <w:rsid w:val="002D2B78"/>
    <w:rsid w:val="002D4025"/>
    <w:rsid w:val="002E3923"/>
    <w:rsid w:val="002E6BA6"/>
    <w:rsid w:val="002E7DC8"/>
    <w:rsid w:val="002F0087"/>
    <w:rsid w:val="002F0861"/>
    <w:rsid w:val="002F38AC"/>
    <w:rsid w:val="0030034F"/>
    <w:rsid w:val="00301769"/>
    <w:rsid w:val="0030421A"/>
    <w:rsid w:val="00314542"/>
    <w:rsid w:val="0032107A"/>
    <w:rsid w:val="003229CF"/>
    <w:rsid w:val="00326C1B"/>
    <w:rsid w:val="00340979"/>
    <w:rsid w:val="00343AE7"/>
    <w:rsid w:val="003543B0"/>
    <w:rsid w:val="00355545"/>
    <w:rsid w:val="0035730D"/>
    <w:rsid w:val="003629BE"/>
    <w:rsid w:val="00367EAF"/>
    <w:rsid w:val="0037534C"/>
    <w:rsid w:val="0038132B"/>
    <w:rsid w:val="0038783E"/>
    <w:rsid w:val="00393DC8"/>
    <w:rsid w:val="003948B7"/>
    <w:rsid w:val="003A1655"/>
    <w:rsid w:val="003B59BC"/>
    <w:rsid w:val="003B747D"/>
    <w:rsid w:val="003C205D"/>
    <w:rsid w:val="003C2522"/>
    <w:rsid w:val="003C3539"/>
    <w:rsid w:val="003C5993"/>
    <w:rsid w:val="003C5FA2"/>
    <w:rsid w:val="003D63B0"/>
    <w:rsid w:val="003D692A"/>
    <w:rsid w:val="003D77A2"/>
    <w:rsid w:val="003E0E83"/>
    <w:rsid w:val="003E2528"/>
    <w:rsid w:val="003E32E3"/>
    <w:rsid w:val="003E4F7D"/>
    <w:rsid w:val="003E69E9"/>
    <w:rsid w:val="003F382D"/>
    <w:rsid w:val="00400C0D"/>
    <w:rsid w:val="00403152"/>
    <w:rsid w:val="0040367A"/>
    <w:rsid w:val="00404902"/>
    <w:rsid w:val="00414C4E"/>
    <w:rsid w:val="00417E24"/>
    <w:rsid w:val="004229EE"/>
    <w:rsid w:val="004256F9"/>
    <w:rsid w:val="00425B9A"/>
    <w:rsid w:val="0044052C"/>
    <w:rsid w:val="004413A0"/>
    <w:rsid w:val="00442A9B"/>
    <w:rsid w:val="004435AF"/>
    <w:rsid w:val="00450E7D"/>
    <w:rsid w:val="00452E3F"/>
    <w:rsid w:val="00455C09"/>
    <w:rsid w:val="00456F6B"/>
    <w:rsid w:val="004572AF"/>
    <w:rsid w:val="00457AB6"/>
    <w:rsid w:val="004700D6"/>
    <w:rsid w:val="0047395E"/>
    <w:rsid w:val="00483D45"/>
    <w:rsid w:val="004867DC"/>
    <w:rsid w:val="00491145"/>
    <w:rsid w:val="004922ED"/>
    <w:rsid w:val="004967A0"/>
    <w:rsid w:val="0049746B"/>
    <w:rsid w:val="004A411F"/>
    <w:rsid w:val="004A5A8C"/>
    <w:rsid w:val="004A76B7"/>
    <w:rsid w:val="004A7B87"/>
    <w:rsid w:val="004B1AA0"/>
    <w:rsid w:val="004B2A9A"/>
    <w:rsid w:val="004B33A1"/>
    <w:rsid w:val="004B36B9"/>
    <w:rsid w:val="004C1961"/>
    <w:rsid w:val="004C34A8"/>
    <w:rsid w:val="004C7DA9"/>
    <w:rsid w:val="004C7E00"/>
    <w:rsid w:val="004D0BE3"/>
    <w:rsid w:val="004D6227"/>
    <w:rsid w:val="004D7058"/>
    <w:rsid w:val="004E0DF4"/>
    <w:rsid w:val="005042F1"/>
    <w:rsid w:val="00510383"/>
    <w:rsid w:val="00527E29"/>
    <w:rsid w:val="00542D04"/>
    <w:rsid w:val="00547C59"/>
    <w:rsid w:val="005625F1"/>
    <w:rsid w:val="00575E7E"/>
    <w:rsid w:val="00585719"/>
    <w:rsid w:val="005972F4"/>
    <w:rsid w:val="005A5078"/>
    <w:rsid w:val="005B41E5"/>
    <w:rsid w:val="005E6929"/>
    <w:rsid w:val="005F62F4"/>
    <w:rsid w:val="0060577F"/>
    <w:rsid w:val="006063C8"/>
    <w:rsid w:val="006259EC"/>
    <w:rsid w:val="00625FCD"/>
    <w:rsid w:val="00630C80"/>
    <w:rsid w:val="006324C3"/>
    <w:rsid w:val="006376DB"/>
    <w:rsid w:val="00640980"/>
    <w:rsid w:val="00640F60"/>
    <w:rsid w:val="00651288"/>
    <w:rsid w:val="00652ADC"/>
    <w:rsid w:val="00660E4E"/>
    <w:rsid w:val="00673C59"/>
    <w:rsid w:val="00677A7F"/>
    <w:rsid w:val="006803EA"/>
    <w:rsid w:val="006A5DA1"/>
    <w:rsid w:val="006B04F5"/>
    <w:rsid w:val="006B10D5"/>
    <w:rsid w:val="006B22B8"/>
    <w:rsid w:val="006C0D86"/>
    <w:rsid w:val="006C72BD"/>
    <w:rsid w:val="006D0261"/>
    <w:rsid w:val="006D49A5"/>
    <w:rsid w:val="006E2C72"/>
    <w:rsid w:val="006E3303"/>
    <w:rsid w:val="006E4B49"/>
    <w:rsid w:val="006E6508"/>
    <w:rsid w:val="006E6A1A"/>
    <w:rsid w:val="006E7136"/>
    <w:rsid w:val="006F0552"/>
    <w:rsid w:val="006F64D7"/>
    <w:rsid w:val="00700B2E"/>
    <w:rsid w:val="00701072"/>
    <w:rsid w:val="00712B90"/>
    <w:rsid w:val="00714C65"/>
    <w:rsid w:val="00714DCB"/>
    <w:rsid w:val="007235AA"/>
    <w:rsid w:val="0072623B"/>
    <w:rsid w:val="0072742A"/>
    <w:rsid w:val="00740DE6"/>
    <w:rsid w:val="00742EBA"/>
    <w:rsid w:val="007575F1"/>
    <w:rsid w:val="00764D6B"/>
    <w:rsid w:val="00765F23"/>
    <w:rsid w:val="00766D16"/>
    <w:rsid w:val="0076704B"/>
    <w:rsid w:val="00772AC8"/>
    <w:rsid w:val="00773AB5"/>
    <w:rsid w:val="00777A15"/>
    <w:rsid w:val="0078161D"/>
    <w:rsid w:val="00784DAA"/>
    <w:rsid w:val="00792EB4"/>
    <w:rsid w:val="007946E8"/>
    <w:rsid w:val="00795CF0"/>
    <w:rsid w:val="007B56E8"/>
    <w:rsid w:val="007C604A"/>
    <w:rsid w:val="007D1BD3"/>
    <w:rsid w:val="007D4097"/>
    <w:rsid w:val="007E09D3"/>
    <w:rsid w:val="007E5ECE"/>
    <w:rsid w:val="007E7318"/>
    <w:rsid w:val="007F1737"/>
    <w:rsid w:val="007F2BFC"/>
    <w:rsid w:val="007F5558"/>
    <w:rsid w:val="007F5EEA"/>
    <w:rsid w:val="00800795"/>
    <w:rsid w:val="00802539"/>
    <w:rsid w:val="00803B4A"/>
    <w:rsid w:val="00804C9D"/>
    <w:rsid w:val="00822848"/>
    <w:rsid w:val="008236F2"/>
    <w:rsid w:val="00825BD8"/>
    <w:rsid w:val="00827078"/>
    <w:rsid w:val="00832933"/>
    <w:rsid w:val="0083701C"/>
    <w:rsid w:val="00841D57"/>
    <w:rsid w:val="00842132"/>
    <w:rsid w:val="008442F2"/>
    <w:rsid w:val="00851062"/>
    <w:rsid w:val="00851820"/>
    <w:rsid w:val="008574AE"/>
    <w:rsid w:val="00857C20"/>
    <w:rsid w:val="00864DD4"/>
    <w:rsid w:val="00871B72"/>
    <w:rsid w:val="00873F5B"/>
    <w:rsid w:val="0088764F"/>
    <w:rsid w:val="00895190"/>
    <w:rsid w:val="008975E5"/>
    <w:rsid w:val="008A729A"/>
    <w:rsid w:val="008B4EEA"/>
    <w:rsid w:val="008C3AB4"/>
    <w:rsid w:val="008C63B3"/>
    <w:rsid w:val="008D17A3"/>
    <w:rsid w:val="008E3DE7"/>
    <w:rsid w:val="008E7FFE"/>
    <w:rsid w:val="008F0D20"/>
    <w:rsid w:val="008F0EC5"/>
    <w:rsid w:val="008F187B"/>
    <w:rsid w:val="008F2FD9"/>
    <w:rsid w:val="008F49F2"/>
    <w:rsid w:val="00902F71"/>
    <w:rsid w:val="00906F31"/>
    <w:rsid w:val="00907568"/>
    <w:rsid w:val="00910851"/>
    <w:rsid w:val="0091633E"/>
    <w:rsid w:val="00916E2B"/>
    <w:rsid w:val="00923AC9"/>
    <w:rsid w:val="00925D2E"/>
    <w:rsid w:val="00941DC6"/>
    <w:rsid w:val="0095035D"/>
    <w:rsid w:val="00951F6F"/>
    <w:rsid w:val="00952494"/>
    <w:rsid w:val="00956627"/>
    <w:rsid w:val="00961804"/>
    <w:rsid w:val="00964DBC"/>
    <w:rsid w:val="0097113D"/>
    <w:rsid w:val="0097539E"/>
    <w:rsid w:val="00976BF3"/>
    <w:rsid w:val="00982ED3"/>
    <w:rsid w:val="00993531"/>
    <w:rsid w:val="00995B8C"/>
    <w:rsid w:val="009A344E"/>
    <w:rsid w:val="009A59DC"/>
    <w:rsid w:val="009A681C"/>
    <w:rsid w:val="009A6A9F"/>
    <w:rsid w:val="009C7797"/>
    <w:rsid w:val="009D53CA"/>
    <w:rsid w:val="009D6AD4"/>
    <w:rsid w:val="009E12D0"/>
    <w:rsid w:val="009E5283"/>
    <w:rsid w:val="009F06CB"/>
    <w:rsid w:val="009F1BA1"/>
    <w:rsid w:val="009F1C85"/>
    <w:rsid w:val="009F6DB4"/>
    <w:rsid w:val="00A046DD"/>
    <w:rsid w:val="00A1159E"/>
    <w:rsid w:val="00A173AA"/>
    <w:rsid w:val="00A234E8"/>
    <w:rsid w:val="00A3105C"/>
    <w:rsid w:val="00A37658"/>
    <w:rsid w:val="00A411BF"/>
    <w:rsid w:val="00A449EF"/>
    <w:rsid w:val="00A47692"/>
    <w:rsid w:val="00A5175B"/>
    <w:rsid w:val="00A53D68"/>
    <w:rsid w:val="00A61F82"/>
    <w:rsid w:val="00A77302"/>
    <w:rsid w:val="00A77799"/>
    <w:rsid w:val="00A8226C"/>
    <w:rsid w:val="00A93A1C"/>
    <w:rsid w:val="00AA082D"/>
    <w:rsid w:val="00AA59C9"/>
    <w:rsid w:val="00AB1492"/>
    <w:rsid w:val="00AB40E3"/>
    <w:rsid w:val="00AB56F8"/>
    <w:rsid w:val="00AB7531"/>
    <w:rsid w:val="00AC0919"/>
    <w:rsid w:val="00AC56B4"/>
    <w:rsid w:val="00AE3927"/>
    <w:rsid w:val="00AE42C8"/>
    <w:rsid w:val="00AE6183"/>
    <w:rsid w:val="00AF35CD"/>
    <w:rsid w:val="00B016A1"/>
    <w:rsid w:val="00B02841"/>
    <w:rsid w:val="00B05A07"/>
    <w:rsid w:val="00B11DAB"/>
    <w:rsid w:val="00B35326"/>
    <w:rsid w:val="00B36E8F"/>
    <w:rsid w:val="00B4296B"/>
    <w:rsid w:val="00B43C47"/>
    <w:rsid w:val="00B46AA8"/>
    <w:rsid w:val="00B551BE"/>
    <w:rsid w:val="00B56922"/>
    <w:rsid w:val="00B5770C"/>
    <w:rsid w:val="00B713FD"/>
    <w:rsid w:val="00B80D88"/>
    <w:rsid w:val="00B86AD7"/>
    <w:rsid w:val="00B91ABD"/>
    <w:rsid w:val="00BA01AC"/>
    <w:rsid w:val="00BA0592"/>
    <w:rsid w:val="00BA091D"/>
    <w:rsid w:val="00BB260A"/>
    <w:rsid w:val="00BB3203"/>
    <w:rsid w:val="00BC25B2"/>
    <w:rsid w:val="00BD0F90"/>
    <w:rsid w:val="00BE0C9A"/>
    <w:rsid w:val="00BF0248"/>
    <w:rsid w:val="00BF1973"/>
    <w:rsid w:val="00BF1C0D"/>
    <w:rsid w:val="00BF2BB7"/>
    <w:rsid w:val="00BF3CA4"/>
    <w:rsid w:val="00C0096D"/>
    <w:rsid w:val="00C02C15"/>
    <w:rsid w:val="00C0612A"/>
    <w:rsid w:val="00C15E95"/>
    <w:rsid w:val="00C303AD"/>
    <w:rsid w:val="00C331D1"/>
    <w:rsid w:val="00C3438A"/>
    <w:rsid w:val="00C34BCD"/>
    <w:rsid w:val="00C354E9"/>
    <w:rsid w:val="00C37430"/>
    <w:rsid w:val="00C42D59"/>
    <w:rsid w:val="00C43145"/>
    <w:rsid w:val="00C43DBD"/>
    <w:rsid w:val="00C44E1F"/>
    <w:rsid w:val="00C45081"/>
    <w:rsid w:val="00C66BC9"/>
    <w:rsid w:val="00C6772B"/>
    <w:rsid w:val="00C7388F"/>
    <w:rsid w:val="00C8442F"/>
    <w:rsid w:val="00C90AF5"/>
    <w:rsid w:val="00C94EF9"/>
    <w:rsid w:val="00C95ADE"/>
    <w:rsid w:val="00C968CE"/>
    <w:rsid w:val="00CA1268"/>
    <w:rsid w:val="00CA3130"/>
    <w:rsid w:val="00CA6710"/>
    <w:rsid w:val="00CA76C7"/>
    <w:rsid w:val="00CB1A3D"/>
    <w:rsid w:val="00CC044B"/>
    <w:rsid w:val="00CC6D40"/>
    <w:rsid w:val="00CD1518"/>
    <w:rsid w:val="00CD6F2F"/>
    <w:rsid w:val="00CE3F4E"/>
    <w:rsid w:val="00D0572F"/>
    <w:rsid w:val="00D0641D"/>
    <w:rsid w:val="00D16471"/>
    <w:rsid w:val="00D23CA2"/>
    <w:rsid w:val="00D24DFC"/>
    <w:rsid w:val="00D26C27"/>
    <w:rsid w:val="00D30AC0"/>
    <w:rsid w:val="00D32D42"/>
    <w:rsid w:val="00D373B6"/>
    <w:rsid w:val="00D3748E"/>
    <w:rsid w:val="00D42851"/>
    <w:rsid w:val="00D473BD"/>
    <w:rsid w:val="00D53095"/>
    <w:rsid w:val="00D546B6"/>
    <w:rsid w:val="00D578A1"/>
    <w:rsid w:val="00D6068C"/>
    <w:rsid w:val="00D66D35"/>
    <w:rsid w:val="00D705FD"/>
    <w:rsid w:val="00D779B6"/>
    <w:rsid w:val="00D83CA3"/>
    <w:rsid w:val="00D96D96"/>
    <w:rsid w:val="00D97309"/>
    <w:rsid w:val="00DA2317"/>
    <w:rsid w:val="00DA2DC1"/>
    <w:rsid w:val="00DA66E4"/>
    <w:rsid w:val="00DB3085"/>
    <w:rsid w:val="00DB648E"/>
    <w:rsid w:val="00DB6517"/>
    <w:rsid w:val="00DC3BB7"/>
    <w:rsid w:val="00DD10B9"/>
    <w:rsid w:val="00DD43CA"/>
    <w:rsid w:val="00DD4DD5"/>
    <w:rsid w:val="00DE3DBA"/>
    <w:rsid w:val="00DE4890"/>
    <w:rsid w:val="00DE5DDA"/>
    <w:rsid w:val="00DE7CAF"/>
    <w:rsid w:val="00E02B2B"/>
    <w:rsid w:val="00E1668D"/>
    <w:rsid w:val="00E1790B"/>
    <w:rsid w:val="00E17E50"/>
    <w:rsid w:val="00E22006"/>
    <w:rsid w:val="00E23BE0"/>
    <w:rsid w:val="00E2531D"/>
    <w:rsid w:val="00E26F31"/>
    <w:rsid w:val="00E326AE"/>
    <w:rsid w:val="00E34BE4"/>
    <w:rsid w:val="00E401C0"/>
    <w:rsid w:val="00E46077"/>
    <w:rsid w:val="00E6031B"/>
    <w:rsid w:val="00E75C2E"/>
    <w:rsid w:val="00E76AB1"/>
    <w:rsid w:val="00E83805"/>
    <w:rsid w:val="00E83FF7"/>
    <w:rsid w:val="00E93E64"/>
    <w:rsid w:val="00EA3983"/>
    <w:rsid w:val="00EB1558"/>
    <w:rsid w:val="00EB576E"/>
    <w:rsid w:val="00EC3420"/>
    <w:rsid w:val="00EC3435"/>
    <w:rsid w:val="00EC40E2"/>
    <w:rsid w:val="00EC5459"/>
    <w:rsid w:val="00EE0109"/>
    <w:rsid w:val="00EE52F7"/>
    <w:rsid w:val="00EF0A24"/>
    <w:rsid w:val="00EF20F8"/>
    <w:rsid w:val="00EF6B97"/>
    <w:rsid w:val="00EF7509"/>
    <w:rsid w:val="00F0535D"/>
    <w:rsid w:val="00F10F70"/>
    <w:rsid w:val="00F21DE5"/>
    <w:rsid w:val="00F2217D"/>
    <w:rsid w:val="00F22225"/>
    <w:rsid w:val="00F27EAC"/>
    <w:rsid w:val="00F3244B"/>
    <w:rsid w:val="00F34990"/>
    <w:rsid w:val="00F36387"/>
    <w:rsid w:val="00F400A7"/>
    <w:rsid w:val="00F40B9A"/>
    <w:rsid w:val="00F5169D"/>
    <w:rsid w:val="00F5247B"/>
    <w:rsid w:val="00F562C6"/>
    <w:rsid w:val="00F624B5"/>
    <w:rsid w:val="00F65E16"/>
    <w:rsid w:val="00F81734"/>
    <w:rsid w:val="00F82CAA"/>
    <w:rsid w:val="00F91870"/>
    <w:rsid w:val="00FA58B3"/>
    <w:rsid w:val="00FA7254"/>
    <w:rsid w:val="00FD0E38"/>
    <w:rsid w:val="00FD50AD"/>
    <w:rsid w:val="00FD703C"/>
    <w:rsid w:val="00FD732E"/>
    <w:rsid w:val="00FE07F6"/>
    <w:rsid w:val="00FE4E16"/>
    <w:rsid w:val="00FF37E4"/>
    <w:rsid w:val="00FF398B"/>
    <w:rsid w:val="00FF4C48"/>
    <w:rsid w:val="00FF6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3FD"/>
    <w:rPr>
      <w:sz w:val="24"/>
      <w:szCs w:val="24"/>
    </w:rPr>
  </w:style>
  <w:style w:type="paragraph" w:styleId="Heading1">
    <w:name w:val="heading 1"/>
    <w:basedOn w:val="Normal"/>
    <w:next w:val="Normal"/>
    <w:qFormat/>
    <w:rsid w:val="00B713FD"/>
    <w:pPr>
      <w:keepNext/>
      <w:outlineLvl w:val="0"/>
    </w:pPr>
    <w:rPr>
      <w:rFonts w:ascii="Arial" w:hAnsi="Arial" w:cs="Arial"/>
      <w:b/>
      <w:bCs/>
      <w:sz w:val="22"/>
      <w:szCs w:val="22"/>
    </w:rPr>
  </w:style>
  <w:style w:type="paragraph" w:styleId="Heading7">
    <w:name w:val="heading 7"/>
    <w:basedOn w:val="Normal"/>
    <w:next w:val="Normal"/>
    <w:qFormat/>
    <w:rsid w:val="00B713FD"/>
    <w:pPr>
      <w:keepNext/>
      <w:jc w:val="both"/>
      <w:outlineLvl w:val="6"/>
    </w:pPr>
    <w:rPr>
      <w:rFonts w:ascii="Arial" w:hAnsi="Arial"/>
      <w:b/>
      <w:sz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713FD"/>
    <w:pPr>
      <w:tabs>
        <w:tab w:val="center" w:pos="4320"/>
        <w:tab w:val="right" w:pos="8640"/>
      </w:tabs>
    </w:pPr>
  </w:style>
  <w:style w:type="paragraph" w:styleId="Footer">
    <w:name w:val="footer"/>
    <w:basedOn w:val="Normal"/>
    <w:semiHidden/>
    <w:rsid w:val="00B713FD"/>
    <w:pPr>
      <w:tabs>
        <w:tab w:val="center" w:pos="4320"/>
        <w:tab w:val="right" w:pos="8640"/>
      </w:tabs>
    </w:pPr>
  </w:style>
  <w:style w:type="paragraph" w:styleId="BodyText">
    <w:name w:val="Body Text"/>
    <w:basedOn w:val="Normal"/>
    <w:semiHidden/>
    <w:rsid w:val="00B713FD"/>
    <w:pPr>
      <w:jc w:val="both"/>
    </w:pPr>
    <w:rPr>
      <w:sz w:val="20"/>
      <w:szCs w:val="20"/>
    </w:rPr>
  </w:style>
  <w:style w:type="paragraph" w:styleId="BodyText2">
    <w:name w:val="Body Text 2"/>
    <w:basedOn w:val="Normal"/>
    <w:semiHidden/>
    <w:rsid w:val="00B713FD"/>
    <w:pPr>
      <w:spacing w:after="120" w:line="480" w:lineRule="auto"/>
    </w:pPr>
  </w:style>
  <w:style w:type="character" w:styleId="Hyperlink">
    <w:name w:val="Hyperlink"/>
    <w:basedOn w:val="DefaultParagraphFont"/>
    <w:semiHidden/>
    <w:rsid w:val="00B713FD"/>
    <w:rPr>
      <w:color w:val="0033FF"/>
      <w:u w:val="single"/>
    </w:rPr>
  </w:style>
  <w:style w:type="paragraph" w:styleId="BalloonText">
    <w:name w:val="Balloon Text"/>
    <w:basedOn w:val="Normal"/>
    <w:semiHidden/>
    <w:rsid w:val="00B713FD"/>
    <w:rPr>
      <w:rFonts w:ascii="Tahoma" w:hAnsi="Tahoma" w:cs="Tahoma"/>
      <w:sz w:val="16"/>
      <w:szCs w:val="16"/>
    </w:rPr>
  </w:style>
  <w:style w:type="character" w:customStyle="1" w:styleId="EmailStyle21">
    <w:name w:val="EmailStyle21"/>
    <w:basedOn w:val="DefaultParagraphFont"/>
    <w:semiHidden/>
    <w:rsid w:val="00B713FD"/>
    <w:rPr>
      <w:rFonts w:ascii="Arial" w:hAnsi="Arial" w:cs="Arial"/>
      <w:color w:val="000080"/>
      <w:sz w:val="20"/>
      <w:szCs w:val="20"/>
    </w:rPr>
  </w:style>
  <w:style w:type="paragraph" w:styleId="ListParagraph">
    <w:name w:val="List Paragraph"/>
    <w:basedOn w:val="Normal"/>
    <w:uiPriority w:val="34"/>
    <w:qFormat/>
    <w:rsid w:val="00B713FD"/>
    <w:pPr>
      <w:ind w:left="720"/>
      <w:contextualSpacing/>
    </w:pPr>
  </w:style>
  <w:style w:type="paragraph" w:customStyle="1" w:styleId="copy">
    <w:name w:val="copy"/>
    <w:basedOn w:val="Normal"/>
    <w:rsid w:val="00B713FD"/>
    <w:pPr>
      <w:spacing w:before="100" w:beforeAutospacing="1" w:after="100" w:afterAutospacing="1"/>
    </w:pPr>
    <w:rPr>
      <w:rFonts w:ascii="Arial" w:hAnsi="Arial" w:cs="Arial"/>
      <w:color w:val="333333"/>
      <w:sz w:val="18"/>
      <w:szCs w:val="18"/>
    </w:rPr>
  </w:style>
  <w:style w:type="paragraph" w:styleId="NormalWeb">
    <w:name w:val="Normal (Web)"/>
    <w:basedOn w:val="Normal"/>
    <w:uiPriority w:val="99"/>
    <w:unhideWhenUsed/>
    <w:rsid w:val="00B713FD"/>
    <w:pPr>
      <w:spacing w:before="100" w:beforeAutospacing="1" w:after="100" w:afterAutospacing="1"/>
    </w:pPr>
  </w:style>
  <w:style w:type="paragraph" w:styleId="PlainText">
    <w:name w:val="Plain Text"/>
    <w:basedOn w:val="Normal"/>
    <w:uiPriority w:val="99"/>
    <w:semiHidden/>
    <w:unhideWhenUsed/>
    <w:rsid w:val="00B713FD"/>
    <w:rPr>
      <w:rFonts w:ascii="Courier New" w:hAnsi="Courier New"/>
      <w:szCs w:val="21"/>
    </w:rPr>
  </w:style>
  <w:style w:type="character" w:customStyle="1" w:styleId="PlainTextChar">
    <w:name w:val="Plain Text Char"/>
    <w:basedOn w:val="DefaultParagraphFont"/>
    <w:uiPriority w:val="99"/>
    <w:rsid w:val="00B713FD"/>
    <w:rPr>
      <w:rFonts w:ascii="Courier New" w:hAnsi="Courier New"/>
      <w:sz w:val="24"/>
      <w:szCs w:val="21"/>
    </w:rPr>
  </w:style>
  <w:style w:type="paragraph" w:customStyle="1" w:styleId="style1">
    <w:name w:val="style1"/>
    <w:basedOn w:val="Normal"/>
    <w:rsid w:val="00B713FD"/>
    <w:pPr>
      <w:spacing w:before="100" w:beforeAutospacing="1" w:after="100" w:afterAutospacing="1"/>
    </w:pPr>
  </w:style>
  <w:style w:type="character" w:customStyle="1" w:styleId="Heading1Char">
    <w:name w:val="Heading 1 Char"/>
    <w:basedOn w:val="DefaultParagraphFont"/>
    <w:rsid w:val="00B713FD"/>
    <w:rPr>
      <w:rFonts w:ascii="Arial" w:hAnsi="Arial" w:cs="Arial"/>
      <w:b/>
      <w:bCs/>
      <w:sz w:val="22"/>
      <w:szCs w:val="22"/>
    </w:rPr>
  </w:style>
  <w:style w:type="character" w:customStyle="1" w:styleId="Heading7Char">
    <w:name w:val="Heading 7 Char"/>
    <w:basedOn w:val="DefaultParagraphFont"/>
    <w:rsid w:val="00B713FD"/>
    <w:rPr>
      <w:rFonts w:ascii="Arial" w:hAnsi="Arial"/>
      <w:b/>
      <w:sz w:val="22"/>
      <w:szCs w:val="24"/>
      <w:lang w:val="en-GB" w:eastAsia="en-GB"/>
    </w:rPr>
  </w:style>
  <w:style w:type="paragraph" w:customStyle="1" w:styleId="Style10">
    <w:name w:val="Style1"/>
    <w:basedOn w:val="Normal"/>
    <w:rsid w:val="00B713FD"/>
    <w:pPr>
      <w:spacing w:after="240"/>
    </w:pPr>
    <w:rPr>
      <w:rFonts w:ascii="Arial" w:hAnsi="Arial"/>
      <w:sz w:val="20"/>
      <w:szCs w:val="20"/>
      <w:lang w:val="en-GB" w:eastAsia="en-GB"/>
    </w:rPr>
  </w:style>
  <w:style w:type="character" w:customStyle="1" w:styleId="t1">
    <w:name w:val="t1"/>
    <w:basedOn w:val="DefaultParagraphFont"/>
    <w:rsid w:val="00B713FD"/>
    <w:rPr>
      <w:rFonts w:ascii="Arial" w:hAnsi="Arial" w:cs="Arial" w:hint="default"/>
      <w:b/>
      <w:bCs/>
      <w:sz w:val="31"/>
      <w:szCs w:val="31"/>
    </w:rPr>
  </w:style>
  <w:style w:type="character" w:customStyle="1" w:styleId="tt1">
    <w:name w:val="tt1"/>
    <w:basedOn w:val="DefaultParagraphFont"/>
    <w:rsid w:val="00B713FD"/>
    <w:rPr>
      <w:rFonts w:ascii="Arial" w:hAnsi="Arial" w:cs="Arial" w:hint="default"/>
      <w:sz w:val="17"/>
      <w:szCs w:val="17"/>
    </w:rPr>
  </w:style>
  <w:style w:type="character" w:styleId="CommentReference">
    <w:name w:val="annotation reference"/>
    <w:basedOn w:val="DefaultParagraphFont"/>
    <w:semiHidden/>
    <w:unhideWhenUsed/>
    <w:rsid w:val="00B713FD"/>
    <w:rPr>
      <w:sz w:val="16"/>
      <w:szCs w:val="16"/>
    </w:rPr>
  </w:style>
  <w:style w:type="paragraph" w:styleId="CommentText">
    <w:name w:val="annotation text"/>
    <w:basedOn w:val="Normal"/>
    <w:semiHidden/>
    <w:unhideWhenUsed/>
    <w:rsid w:val="00B713FD"/>
    <w:rPr>
      <w:sz w:val="20"/>
      <w:szCs w:val="20"/>
    </w:rPr>
  </w:style>
  <w:style w:type="character" w:customStyle="1" w:styleId="CommentTextChar">
    <w:name w:val="Comment Text Char"/>
    <w:basedOn w:val="DefaultParagraphFont"/>
    <w:semiHidden/>
    <w:rsid w:val="00B713FD"/>
  </w:style>
  <w:style w:type="paragraph" w:styleId="CommentSubject">
    <w:name w:val="annotation subject"/>
    <w:basedOn w:val="CommentText"/>
    <w:next w:val="CommentText"/>
    <w:semiHidden/>
    <w:unhideWhenUsed/>
    <w:rsid w:val="00B713FD"/>
    <w:rPr>
      <w:b/>
      <w:bCs/>
    </w:rPr>
  </w:style>
  <w:style w:type="character" w:customStyle="1" w:styleId="CommentSubjectChar">
    <w:name w:val="Comment Subject Char"/>
    <w:basedOn w:val="CommentTextChar"/>
    <w:semiHidden/>
    <w:rsid w:val="00B713FD"/>
    <w:rPr>
      <w:b/>
      <w:bCs/>
    </w:rPr>
  </w:style>
  <w:style w:type="paragraph" w:customStyle="1" w:styleId="about">
    <w:name w:val="about"/>
    <w:basedOn w:val="Normal"/>
    <w:rsid w:val="00B713FD"/>
    <w:pPr>
      <w:spacing w:before="100" w:beforeAutospacing="1" w:after="100" w:afterAutospacing="1"/>
    </w:pPr>
    <w:rPr>
      <w:rFonts w:ascii="Tahoma" w:hAnsi="Tahoma" w:cs="Tahoma"/>
      <w:color w:val="FFFFFF"/>
      <w:sz w:val="21"/>
      <w:szCs w:val="21"/>
    </w:rPr>
  </w:style>
  <w:style w:type="character" w:styleId="Strong">
    <w:name w:val="Strong"/>
    <w:basedOn w:val="DefaultParagraphFont"/>
    <w:uiPriority w:val="22"/>
    <w:qFormat/>
    <w:rsid w:val="006B22B8"/>
    <w:rPr>
      <w:b/>
      <w:bCs/>
    </w:rPr>
  </w:style>
  <w:style w:type="paragraph" w:customStyle="1" w:styleId="Noparagraphstyle">
    <w:name w:val="[No paragraph style]"/>
    <w:rsid w:val="00E2531D"/>
    <w:pPr>
      <w:autoSpaceDE w:val="0"/>
      <w:autoSpaceDN w:val="0"/>
      <w:adjustRightInd w:val="0"/>
      <w:spacing w:line="288" w:lineRule="auto"/>
      <w:textAlignment w:val="center"/>
    </w:pPr>
    <w:rPr>
      <w:color w:val="000000"/>
      <w:sz w:val="24"/>
      <w:szCs w:val="24"/>
    </w:rPr>
  </w:style>
  <w:style w:type="character" w:customStyle="1" w:styleId="xn-chron">
    <w:name w:val="xn-chron"/>
    <w:basedOn w:val="DefaultParagraphFont"/>
    <w:rsid w:val="007235AA"/>
  </w:style>
  <w:style w:type="paragraph" w:customStyle="1" w:styleId="PropText">
    <w:name w:val="PropText"/>
    <w:link w:val="PropTextChar1"/>
    <w:uiPriority w:val="99"/>
    <w:rsid w:val="00765F23"/>
    <w:pPr>
      <w:spacing w:before="60" w:after="80"/>
    </w:pPr>
    <w:rPr>
      <w:sz w:val="24"/>
      <w:szCs w:val="24"/>
    </w:rPr>
  </w:style>
  <w:style w:type="character" w:customStyle="1" w:styleId="PropTextChar1">
    <w:name w:val="PropText Char1"/>
    <w:basedOn w:val="DefaultParagraphFont"/>
    <w:link w:val="PropText"/>
    <w:uiPriority w:val="99"/>
    <w:rsid w:val="00765F23"/>
    <w:rPr>
      <w:sz w:val="24"/>
      <w:szCs w:val="24"/>
    </w:rPr>
  </w:style>
  <w:style w:type="paragraph" w:customStyle="1" w:styleId="TableList2">
    <w:name w:val="Table_List_2"/>
    <w:link w:val="TableList2Char"/>
    <w:rsid w:val="00BF0248"/>
    <w:pPr>
      <w:tabs>
        <w:tab w:val="left" w:pos="738"/>
      </w:tabs>
      <w:spacing w:before="10"/>
      <w:ind w:left="748" w:hanging="302"/>
    </w:pPr>
    <w:rPr>
      <w:rFonts w:ascii="Arial" w:hAnsi="Arial"/>
      <w:sz w:val="18"/>
      <w:szCs w:val="24"/>
    </w:rPr>
  </w:style>
  <w:style w:type="character" w:customStyle="1" w:styleId="TableList2Char">
    <w:name w:val="Table_List_2 Char"/>
    <w:basedOn w:val="DefaultParagraphFont"/>
    <w:link w:val="TableList2"/>
    <w:rsid w:val="00BF0248"/>
    <w:rPr>
      <w:rFonts w:ascii="Arial" w:hAnsi="Arial"/>
      <w:sz w:val="18"/>
      <w:szCs w:val="24"/>
    </w:rPr>
  </w:style>
  <w:style w:type="paragraph" w:customStyle="1" w:styleId="Default">
    <w:name w:val="Default"/>
    <w:rsid w:val="0038132B"/>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semiHidden/>
    <w:rsid w:val="004572AF"/>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3FD"/>
    <w:rPr>
      <w:sz w:val="24"/>
      <w:szCs w:val="24"/>
    </w:rPr>
  </w:style>
  <w:style w:type="paragraph" w:styleId="Heading1">
    <w:name w:val="heading 1"/>
    <w:basedOn w:val="Normal"/>
    <w:next w:val="Normal"/>
    <w:qFormat/>
    <w:rsid w:val="00B713FD"/>
    <w:pPr>
      <w:keepNext/>
      <w:outlineLvl w:val="0"/>
    </w:pPr>
    <w:rPr>
      <w:rFonts w:ascii="Arial" w:hAnsi="Arial" w:cs="Arial"/>
      <w:b/>
      <w:bCs/>
      <w:sz w:val="22"/>
      <w:szCs w:val="22"/>
    </w:rPr>
  </w:style>
  <w:style w:type="paragraph" w:styleId="Heading7">
    <w:name w:val="heading 7"/>
    <w:basedOn w:val="Normal"/>
    <w:next w:val="Normal"/>
    <w:qFormat/>
    <w:rsid w:val="00B713FD"/>
    <w:pPr>
      <w:keepNext/>
      <w:jc w:val="both"/>
      <w:outlineLvl w:val="6"/>
    </w:pPr>
    <w:rPr>
      <w:rFonts w:ascii="Arial" w:hAnsi="Arial"/>
      <w:b/>
      <w:sz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713FD"/>
    <w:pPr>
      <w:tabs>
        <w:tab w:val="center" w:pos="4320"/>
        <w:tab w:val="right" w:pos="8640"/>
      </w:tabs>
    </w:pPr>
  </w:style>
  <w:style w:type="paragraph" w:styleId="Footer">
    <w:name w:val="footer"/>
    <w:basedOn w:val="Normal"/>
    <w:semiHidden/>
    <w:rsid w:val="00B713FD"/>
    <w:pPr>
      <w:tabs>
        <w:tab w:val="center" w:pos="4320"/>
        <w:tab w:val="right" w:pos="8640"/>
      </w:tabs>
    </w:pPr>
  </w:style>
  <w:style w:type="paragraph" w:styleId="BodyText">
    <w:name w:val="Body Text"/>
    <w:basedOn w:val="Normal"/>
    <w:semiHidden/>
    <w:rsid w:val="00B713FD"/>
    <w:pPr>
      <w:jc w:val="both"/>
    </w:pPr>
    <w:rPr>
      <w:sz w:val="20"/>
      <w:szCs w:val="20"/>
    </w:rPr>
  </w:style>
  <w:style w:type="paragraph" w:styleId="BodyText2">
    <w:name w:val="Body Text 2"/>
    <w:basedOn w:val="Normal"/>
    <w:semiHidden/>
    <w:rsid w:val="00B713FD"/>
    <w:pPr>
      <w:spacing w:after="120" w:line="480" w:lineRule="auto"/>
    </w:pPr>
  </w:style>
  <w:style w:type="character" w:styleId="Hyperlink">
    <w:name w:val="Hyperlink"/>
    <w:basedOn w:val="DefaultParagraphFont"/>
    <w:semiHidden/>
    <w:rsid w:val="00B713FD"/>
    <w:rPr>
      <w:color w:val="0033FF"/>
      <w:u w:val="single"/>
    </w:rPr>
  </w:style>
  <w:style w:type="paragraph" w:styleId="BalloonText">
    <w:name w:val="Balloon Text"/>
    <w:basedOn w:val="Normal"/>
    <w:semiHidden/>
    <w:rsid w:val="00B713FD"/>
    <w:rPr>
      <w:rFonts w:ascii="Tahoma" w:hAnsi="Tahoma" w:cs="Tahoma"/>
      <w:sz w:val="16"/>
      <w:szCs w:val="16"/>
    </w:rPr>
  </w:style>
  <w:style w:type="character" w:customStyle="1" w:styleId="EmailStyle21">
    <w:name w:val="EmailStyle21"/>
    <w:basedOn w:val="DefaultParagraphFont"/>
    <w:semiHidden/>
    <w:rsid w:val="00B713FD"/>
    <w:rPr>
      <w:rFonts w:ascii="Arial" w:hAnsi="Arial" w:cs="Arial"/>
      <w:color w:val="000080"/>
      <w:sz w:val="20"/>
      <w:szCs w:val="20"/>
    </w:rPr>
  </w:style>
  <w:style w:type="paragraph" w:styleId="ListParagraph">
    <w:name w:val="List Paragraph"/>
    <w:basedOn w:val="Normal"/>
    <w:uiPriority w:val="34"/>
    <w:qFormat/>
    <w:rsid w:val="00B713FD"/>
    <w:pPr>
      <w:ind w:left="720"/>
      <w:contextualSpacing/>
    </w:pPr>
  </w:style>
  <w:style w:type="paragraph" w:customStyle="1" w:styleId="copy">
    <w:name w:val="copy"/>
    <w:basedOn w:val="Normal"/>
    <w:rsid w:val="00B713FD"/>
    <w:pPr>
      <w:spacing w:before="100" w:beforeAutospacing="1" w:after="100" w:afterAutospacing="1"/>
    </w:pPr>
    <w:rPr>
      <w:rFonts w:ascii="Arial" w:hAnsi="Arial" w:cs="Arial"/>
      <w:color w:val="333333"/>
      <w:sz w:val="18"/>
      <w:szCs w:val="18"/>
    </w:rPr>
  </w:style>
  <w:style w:type="paragraph" w:styleId="NormalWeb">
    <w:name w:val="Normal (Web)"/>
    <w:basedOn w:val="Normal"/>
    <w:uiPriority w:val="99"/>
    <w:unhideWhenUsed/>
    <w:rsid w:val="00B713FD"/>
    <w:pPr>
      <w:spacing w:before="100" w:beforeAutospacing="1" w:after="100" w:afterAutospacing="1"/>
    </w:pPr>
  </w:style>
  <w:style w:type="paragraph" w:styleId="PlainText">
    <w:name w:val="Plain Text"/>
    <w:basedOn w:val="Normal"/>
    <w:uiPriority w:val="99"/>
    <w:semiHidden/>
    <w:unhideWhenUsed/>
    <w:rsid w:val="00B713FD"/>
    <w:rPr>
      <w:rFonts w:ascii="Courier New" w:hAnsi="Courier New"/>
      <w:szCs w:val="21"/>
    </w:rPr>
  </w:style>
  <w:style w:type="character" w:customStyle="1" w:styleId="PlainTextChar">
    <w:name w:val="Plain Text Char"/>
    <w:basedOn w:val="DefaultParagraphFont"/>
    <w:uiPriority w:val="99"/>
    <w:rsid w:val="00B713FD"/>
    <w:rPr>
      <w:rFonts w:ascii="Courier New" w:hAnsi="Courier New"/>
      <w:sz w:val="24"/>
      <w:szCs w:val="21"/>
    </w:rPr>
  </w:style>
  <w:style w:type="paragraph" w:customStyle="1" w:styleId="style1">
    <w:name w:val="style1"/>
    <w:basedOn w:val="Normal"/>
    <w:rsid w:val="00B713FD"/>
    <w:pPr>
      <w:spacing w:before="100" w:beforeAutospacing="1" w:after="100" w:afterAutospacing="1"/>
    </w:pPr>
  </w:style>
  <w:style w:type="character" w:customStyle="1" w:styleId="Heading1Char">
    <w:name w:val="Heading 1 Char"/>
    <w:basedOn w:val="DefaultParagraphFont"/>
    <w:rsid w:val="00B713FD"/>
    <w:rPr>
      <w:rFonts w:ascii="Arial" w:hAnsi="Arial" w:cs="Arial"/>
      <w:b/>
      <w:bCs/>
      <w:sz w:val="22"/>
      <w:szCs w:val="22"/>
    </w:rPr>
  </w:style>
  <w:style w:type="character" w:customStyle="1" w:styleId="Heading7Char">
    <w:name w:val="Heading 7 Char"/>
    <w:basedOn w:val="DefaultParagraphFont"/>
    <w:rsid w:val="00B713FD"/>
    <w:rPr>
      <w:rFonts w:ascii="Arial" w:hAnsi="Arial"/>
      <w:b/>
      <w:sz w:val="22"/>
      <w:szCs w:val="24"/>
      <w:lang w:val="en-GB" w:eastAsia="en-GB"/>
    </w:rPr>
  </w:style>
  <w:style w:type="paragraph" w:customStyle="1" w:styleId="Style10">
    <w:name w:val="Style1"/>
    <w:basedOn w:val="Normal"/>
    <w:rsid w:val="00B713FD"/>
    <w:pPr>
      <w:spacing w:after="240"/>
    </w:pPr>
    <w:rPr>
      <w:rFonts w:ascii="Arial" w:hAnsi="Arial"/>
      <w:sz w:val="20"/>
      <w:szCs w:val="20"/>
      <w:lang w:val="en-GB" w:eastAsia="en-GB"/>
    </w:rPr>
  </w:style>
  <w:style w:type="character" w:customStyle="1" w:styleId="t1">
    <w:name w:val="t1"/>
    <w:basedOn w:val="DefaultParagraphFont"/>
    <w:rsid w:val="00B713FD"/>
    <w:rPr>
      <w:rFonts w:ascii="Arial" w:hAnsi="Arial" w:cs="Arial" w:hint="default"/>
      <w:b/>
      <w:bCs/>
      <w:sz w:val="31"/>
      <w:szCs w:val="31"/>
    </w:rPr>
  </w:style>
  <w:style w:type="character" w:customStyle="1" w:styleId="tt1">
    <w:name w:val="tt1"/>
    <w:basedOn w:val="DefaultParagraphFont"/>
    <w:rsid w:val="00B713FD"/>
    <w:rPr>
      <w:rFonts w:ascii="Arial" w:hAnsi="Arial" w:cs="Arial" w:hint="default"/>
      <w:sz w:val="17"/>
      <w:szCs w:val="17"/>
    </w:rPr>
  </w:style>
  <w:style w:type="character" w:styleId="CommentReference">
    <w:name w:val="annotation reference"/>
    <w:basedOn w:val="DefaultParagraphFont"/>
    <w:semiHidden/>
    <w:unhideWhenUsed/>
    <w:rsid w:val="00B713FD"/>
    <w:rPr>
      <w:sz w:val="16"/>
      <w:szCs w:val="16"/>
    </w:rPr>
  </w:style>
  <w:style w:type="paragraph" w:styleId="CommentText">
    <w:name w:val="annotation text"/>
    <w:basedOn w:val="Normal"/>
    <w:semiHidden/>
    <w:unhideWhenUsed/>
    <w:rsid w:val="00B713FD"/>
    <w:rPr>
      <w:sz w:val="20"/>
      <w:szCs w:val="20"/>
    </w:rPr>
  </w:style>
  <w:style w:type="character" w:customStyle="1" w:styleId="CommentTextChar">
    <w:name w:val="Comment Text Char"/>
    <w:basedOn w:val="DefaultParagraphFont"/>
    <w:semiHidden/>
    <w:rsid w:val="00B713FD"/>
  </w:style>
  <w:style w:type="paragraph" w:styleId="CommentSubject">
    <w:name w:val="annotation subject"/>
    <w:basedOn w:val="CommentText"/>
    <w:next w:val="CommentText"/>
    <w:semiHidden/>
    <w:unhideWhenUsed/>
    <w:rsid w:val="00B713FD"/>
    <w:rPr>
      <w:b/>
      <w:bCs/>
    </w:rPr>
  </w:style>
  <w:style w:type="character" w:customStyle="1" w:styleId="CommentSubjectChar">
    <w:name w:val="Comment Subject Char"/>
    <w:basedOn w:val="CommentTextChar"/>
    <w:semiHidden/>
    <w:rsid w:val="00B713FD"/>
    <w:rPr>
      <w:b/>
      <w:bCs/>
    </w:rPr>
  </w:style>
  <w:style w:type="paragraph" w:customStyle="1" w:styleId="about">
    <w:name w:val="about"/>
    <w:basedOn w:val="Normal"/>
    <w:rsid w:val="00B713FD"/>
    <w:pPr>
      <w:spacing w:before="100" w:beforeAutospacing="1" w:after="100" w:afterAutospacing="1"/>
    </w:pPr>
    <w:rPr>
      <w:rFonts w:ascii="Tahoma" w:hAnsi="Tahoma" w:cs="Tahoma"/>
      <w:color w:val="FFFFFF"/>
      <w:sz w:val="21"/>
      <w:szCs w:val="21"/>
    </w:rPr>
  </w:style>
  <w:style w:type="character" w:styleId="Strong">
    <w:name w:val="Strong"/>
    <w:basedOn w:val="DefaultParagraphFont"/>
    <w:uiPriority w:val="22"/>
    <w:qFormat/>
    <w:rsid w:val="006B22B8"/>
    <w:rPr>
      <w:b/>
      <w:bCs/>
    </w:rPr>
  </w:style>
  <w:style w:type="paragraph" w:customStyle="1" w:styleId="Noparagraphstyle">
    <w:name w:val="[No paragraph style]"/>
    <w:rsid w:val="00E2531D"/>
    <w:pPr>
      <w:autoSpaceDE w:val="0"/>
      <w:autoSpaceDN w:val="0"/>
      <w:adjustRightInd w:val="0"/>
      <w:spacing w:line="288" w:lineRule="auto"/>
      <w:textAlignment w:val="center"/>
    </w:pPr>
    <w:rPr>
      <w:color w:val="000000"/>
      <w:sz w:val="24"/>
      <w:szCs w:val="24"/>
    </w:rPr>
  </w:style>
  <w:style w:type="character" w:customStyle="1" w:styleId="xn-chron">
    <w:name w:val="xn-chron"/>
    <w:basedOn w:val="DefaultParagraphFont"/>
    <w:rsid w:val="007235AA"/>
  </w:style>
  <w:style w:type="paragraph" w:customStyle="1" w:styleId="PropText">
    <w:name w:val="PropText"/>
    <w:link w:val="PropTextChar1"/>
    <w:uiPriority w:val="99"/>
    <w:rsid w:val="00765F23"/>
    <w:pPr>
      <w:spacing w:before="60" w:after="80"/>
    </w:pPr>
    <w:rPr>
      <w:sz w:val="24"/>
      <w:szCs w:val="24"/>
    </w:rPr>
  </w:style>
  <w:style w:type="character" w:customStyle="1" w:styleId="PropTextChar1">
    <w:name w:val="PropText Char1"/>
    <w:basedOn w:val="DefaultParagraphFont"/>
    <w:link w:val="PropText"/>
    <w:uiPriority w:val="99"/>
    <w:rsid w:val="00765F23"/>
    <w:rPr>
      <w:sz w:val="24"/>
      <w:szCs w:val="24"/>
    </w:rPr>
  </w:style>
  <w:style w:type="paragraph" w:customStyle="1" w:styleId="TableList2">
    <w:name w:val="Table_List_2"/>
    <w:link w:val="TableList2Char"/>
    <w:rsid w:val="00BF0248"/>
    <w:pPr>
      <w:tabs>
        <w:tab w:val="left" w:pos="738"/>
      </w:tabs>
      <w:spacing w:before="10"/>
      <w:ind w:left="748" w:hanging="302"/>
    </w:pPr>
    <w:rPr>
      <w:rFonts w:ascii="Arial" w:hAnsi="Arial"/>
      <w:sz w:val="18"/>
      <w:szCs w:val="24"/>
    </w:rPr>
  </w:style>
  <w:style w:type="character" w:customStyle="1" w:styleId="TableList2Char">
    <w:name w:val="Table_List_2 Char"/>
    <w:basedOn w:val="DefaultParagraphFont"/>
    <w:link w:val="TableList2"/>
    <w:rsid w:val="00BF0248"/>
    <w:rPr>
      <w:rFonts w:ascii="Arial" w:hAnsi="Arial"/>
      <w:sz w:val="18"/>
      <w:szCs w:val="24"/>
    </w:rPr>
  </w:style>
  <w:style w:type="paragraph" w:customStyle="1" w:styleId="Default">
    <w:name w:val="Default"/>
    <w:rsid w:val="0038132B"/>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semiHidden/>
    <w:rsid w:val="004572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96528">
      <w:bodyDiv w:val="1"/>
      <w:marLeft w:val="0"/>
      <w:marRight w:val="0"/>
      <w:marTop w:val="0"/>
      <w:marBottom w:val="0"/>
      <w:divBdr>
        <w:top w:val="none" w:sz="0" w:space="0" w:color="auto"/>
        <w:left w:val="none" w:sz="0" w:space="0" w:color="auto"/>
        <w:bottom w:val="none" w:sz="0" w:space="0" w:color="auto"/>
        <w:right w:val="none" w:sz="0" w:space="0" w:color="auto"/>
      </w:divBdr>
    </w:div>
    <w:div w:id="213734142">
      <w:bodyDiv w:val="1"/>
      <w:marLeft w:val="0"/>
      <w:marRight w:val="0"/>
      <w:marTop w:val="0"/>
      <w:marBottom w:val="0"/>
      <w:divBdr>
        <w:top w:val="none" w:sz="0" w:space="0" w:color="auto"/>
        <w:left w:val="none" w:sz="0" w:space="0" w:color="auto"/>
        <w:bottom w:val="none" w:sz="0" w:space="0" w:color="auto"/>
        <w:right w:val="none" w:sz="0" w:space="0" w:color="auto"/>
      </w:divBdr>
      <w:divsChild>
        <w:div w:id="1771512678">
          <w:marLeft w:val="0"/>
          <w:marRight w:val="0"/>
          <w:marTop w:val="0"/>
          <w:marBottom w:val="0"/>
          <w:divBdr>
            <w:top w:val="none" w:sz="0" w:space="0" w:color="auto"/>
            <w:left w:val="none" w:sz="0" w:space="0" w:color="auto"/>
            <w:bottom w:val="none" w:sz="0" w:space="0" w:color="auto"/>
            <w:right w:val="none" w:sz="0" w:space="0" w:color="auto"/>
          </w:divBdr>
          <w:divsChild>
            <w:div w:id="734204265">
              <w:marLeft w:val="0"/>
              <w:marRight w:val="0"/>
              <w:marTop w:val="0"/>
              <w:marBottom w:val="0"/>
              <w:divBdr>
                <w:top w:val="none" w:sz="0" w:space="0" w:color="auto"/>
                <w:left w:val="none" w:sz="0" w:space="0" w:color="auto"/>
                <w:bottom w:val="none" w:sz="0" w:space="0" w:color="auto"/>
                <w:right w:val="none" w:sz="0" w:space="0" w:color="auto"/>
              </w:divBdr>
              <w:divsChild>
                <w:div w:id="84959847">
                  <w:marLeft w:val="0"/>
                  <w:marRight w:val="0"/>
                  <w:marTop w:val="0"/>
                  <w:marBottom w:val="0"/>
                  <w:divBdr>
                    <w:top w:val="none" w:sz="0" w:space="0" w:color="auto"/>
                    <w:left w:val="none" w:sz="0" w:space="0" w:color="auto"/>
                    <w:bottom w:val="none" w:sz="0" w:space="0" w:color="auto"/>
                    <w:right w:val="none" w:sz="0" w:space="0" w:color="auto"/>
                  </w:divBdr>
                  <w:divsChild>
                    <w:div w:id="53623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199645">
      <w:bodyDiv w:val="1"/>
      <w:marLeft w:val="0"/>
      <w:marRight w:val="0"/>
      <w:marTop w:val="0"/>
      <w:marBottom w:val="0"/>
      <w:divBdr>
        <w:top w:val="none" w:sz="0" w:space="0" w:color="auto"/>
        <w:left w:val="none" w:sz="0" w:space="0" w:color="auto"/>
        <w:bottom w:val="none" w:sz="0" w:space="0" w:color="auto"/>
        <w:right w:val="none" w:sz="0" w:space="0" w:color="auto"/>
      </w:divBdr>
    </w:div>
    <w:div w:id="326708645">
      <w:bodyDiv w:val="1"/>
      <w:marLeft w:val="0"/>
      <w:marRight w:val="0"/>
      <w:marTop w:val="0"/>
      <w:marBottom w:val="0"/>
      <w:divBdr>
        <w:top w:val="none" w:sz="0" w:space="0" w:color="auto"/>
        <w:left w:val="none" w:sz="0" w:space="0" w:color="auto"/>
        <w:bottom w:val="none" w:sz="0" w:space="0" w:color="auto"/>
        <w:right w:val="none" w:sz="0" w:space="0" w:color="auto"/>
      </w:divBdr>
    </w:div>
    <w:div w:id="330791189">
      <w:bodyDiv w:val="1"/>
      <w:marLeft w:val="0"/>
      <w:marRight w:val="0"/>
      <w:marTop w:val="0"/>
      <w:marBottom w:val="0"/>
      <w:divBdr>
        <w:top w:val="none" w:sz="0" w:space="0" w:color="auto"/>
        <w:left w:val="none" w:sz="0" w:space="0" w:color="auto"/>
        <w:bottom w:val="none" w:sz="0" w:space="0" w:color="auto"/>
        <w:right w:val="none" w:sz="0" w:space="0" w:color="auto"/>
      </w:divBdr>
    </w:div>
    <w:div w:id="438917517">
      <w:bodyDiv w:val="1"/>
      <w:marLeft w:val="0"/>
      <w:marRight w:val="0"/>
      <w:marTop w:val="0"/>
      <w:marBottom w:val="0"/>
      <w:divBdr>
        <w:top w:val="none" w:sz="0" w:space="0" w:color="auto"/>
        <w:left w:val="none" w:sz="0" w:space="0" w:color="auto"/>
        <w:bottom w:val="none" w:sz="0" w:space="0" w:color="auto"/>
        <w:right w:val="none" w:sz="0" w:space="0" w:color="auto"/>
      </w:divBdr>
    </w:div>
    <w:div w:id="501361387">
      <w:bodyDiv w:val="1"/>
      <w:marLeft w:val="0"/>
      <w:marRight w:val="0"/>
      <w:marTop w:val="0"/>
      <w:marBottom w:val="0"/>
      <w:divBdr>
        <w:top w:val="none" w:sz="0" w:space="0" w:color="auto"/>
        <w:left w:val="none" w:sz="0" w:space="0" w:color="auto"/>
        <w:bottom w:val="none" w:sz="0" w:space="0" w:color="auto"/>
        <w:right w:val="none" w:sz="0" w:space="0" w:color="auto"/>
      </w:divBdr>
    </w:div>
    <w:div w:id="510025053">
      <w:bodyDiv w:val="1"/>
      <w:marLeft w:val="0"/>
      <w:marRight w:val="0"/>
      <w:marTop w:val="0"/>
      <w:marBottom w:val="0"/>
      <w:divBdr>
        <w:top w:val="none" w:sz="0" w:space="0" w:color="auto"/>
        <w:left w:val="none" w:sz="0" w:space="0" w:color="auto"/>
        <w:bottom w:val="none" w:sz="0" w:space="0" w:color="auto"/>
        <w:right w:val="none" w:sz="0" w:space="0" w:color="auto"/>
      </w:divBdr>
    </w:div>
    <w:div w:id="556015090">
      <w:bodyDiv w:val="1"/>
      <w:marLeft w:val="0"/>
      <w:marRight w:val="0"/>
      <w:marTop w:val="0"/>
      <w:marBottom w:val="0"/>
      <w:divBdr>
        <w:top w:val="none" w:sz="0" w:space="0" w:color="auto"/>
        <w:left w:val="none" w:sz="0" w:space="0" w:color="auto"/>
        <w:bottom w:val="none" w:sz="0" w:space="0" w:color="auto"/>
        <w:right w:val="none" w:sz="0" w:space="0" w:color="auto"/>
      </w:divBdr>
    </w:div>
    <w:div w:id="594098573">
      <w:bodyDiv w:val="1"/>
      <w:marLeft w:val="0"/>
      <w:marRight w:val="0"/>
      <w:marTop w:val="0"/>
      <w:marBottom w:val="0"/>
      <w:divBdr>
        <w:top w:val="none" w:sz="0" w:space="0" w:color="auto"/>
        <w:left w:val="none" w:sz="0" w:space="0" w:color="auto"/>
        <w:bottom w:val="none" w:sz="0" w:space="0" w:color="auto"/>
        <w:right w:val="none" w:sz="0" w:space="0" w:color="auto"/>
      </w:divBdr>
    </w:div>
    <w:div w:id="717583069">
      <w:bodyDiv w:val="1"/>
      <w:marLeft w:val="0"/>
      <w:marRight w:val="0"/>
      <w:marTop w:val="0"/>
      <w:marBottom w:val="0"/>
      <w:divBdr>
        <w:top w:val="none" w:sz="0" w:space="0" w:color="auto"/>
        <w:left w:val="none" w:sz="0" w:space="0" w:color="auto"/>
        <w:bottom w:val="none" w:sz="0" w:space="0" w:color="auto"/>
        <w:right w:val="none" w:sz="0" w:space="0" w:color="auto"/>
      </w:divBdr>
      <w:divsChild>
        <w:div w:id="1211846255">
          <w:marLeft w:val="0"/>
          <w:marRight w:val="0"/>
          <w:marTop w:val="0"/>
          <w:marBottom w:val="0"/>
          <w:divBdr>
            <w:top w:val="none" w:sz="0" w:space="0" w:color="auto"/>
            <w:left w:val="none" w:sz="0" w:space="0" w:color="auto"/>
            <w:bottom w:val="none" w:sz="0" w:space="0" w:color="auto"/>
            <w:right w:val="none" w:sz="0" w:space="0" w:color="auto"/>
          </w:divBdr>
          <w:divsChild>
            <w:div w:id="1523666975">
              <w:marLeft w:val="0"/>
              <w:marRight w:val="0"/>
              <w:marTop w:val="0"/>
              <w:marBottom w:val="0"/>
              <w:divBdr>
                <w:top w:val="none" w:sz="0" w:space="0" w:color="auto"/>
                <w:left w:val="none" w:sz="0" w:space="0" w:color="auto"/>
                <w:bottom w:val="none" w:sz="0" w:space="0" w:color="auto"/>
                <w:right w:val="none" w:sz="0" w:space="0" w:color="auto"/>
              </w:divBdr>
              <w:divsChild>
                <w:div w:id="258951572">
                  <w:marLeft w:val="0"/>
                  <w:marRight w:val="0"/>
                  <w:marTop w:val="0"/>
                  <w:marBottom w:val="0"/>
                  <w:divBdr>
                    <w:top w:val="none" w:sz="0" w:space="0" w:color="auto"/>
                    <w:left w:val="none" w:sz="0" w:space="0" w:color="auto"/>
                    <w:bottom w:val="none" w:sz="0" w:space="0" w:color="auto"/>
                    <w:right w:val="none" w:sz="0" w:space="0" w:color="auto"/>
                  </w:divBdr>
                  <w:divsChild>
                    <w:div w:id="121242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67107">
      <w:bodyDiv w:val="1"/>
      <w:marLeft w:val="0"/>
      <w:marRight w:val="0"/>
      <w:marTop w:val="0"/>
      <w:marBottom w:val="0"/>
      <w:divBdr>
        <w:top w:val="none" w:sz="0" w:space="0" w:color="auto"/>
        <w:left w:val="none" w:sz="0" w:space="0" w:color="auto"/>
        <w:bottom w:val="none" w:sz="0" w:space="0" w:color="auto"/>
        <w:right w:val="none" w:sz="0" w:space="0" w:color="auto"/>
      </w:divBdr>
    </w:div>
    <w:div w:id="792091056">
      <w:bodyDiv w:val="1"/>
      <w:marLeft w:val="0"/>
      <w:marRight w:val="0"/>
      <w:marTop w:val="0"/>
      <w:marBottom w:val="0"/>
      <w:divBdr>
        <w:top w:val="none" w:sz="0" w:space="0" w:color="auto"/>
        <w:left w:val="none" w:sz="0" w:space="0" w:color="auto"/>
        <w:bottom w:val="none" w:sz="0" w:space="0" w:color="auto"/>
        <w:right w:val="none" w:sz="0" w:space="0" w:color="auto"/>
      </w:divBdr>
      <w:divsChild>
        <w:div w:id="661737642">
          <w:marLeft w:val="0"/>
          <w:marRight w:val="0"/>
          <w:marTop w:val="0"/>
          <w:marBottom w:val="0"/>
          <w:divBdr>
            <w:top w:val="none" w:sz="0" w:space="0" w:color="auto"/>
            <w:left w:val="none" w:sz="0" w:space="0" w:color="auto"/>
            <w:bottom w:val="none" w:sz="0" w:space="0" w:color="auto"/>
            <w:right w:val="none" w:sz="0" w:space="0" w:color="auto"/>
          </w:divBdr>
        </w:div>
      </w:divsChild>
    </w:div>
    <w:div w:id="985625791">
      <w:bodyDiv w:val="1"/>
      <w:marLeft w:val="0"/>
      <w:marRight w:val="0"/>
      <w:marTop w:val="0"/>
      <w:marBottom w:val="0"/>
      <w:divBdr>
        <w:top w:val="none" w:sz="0" w:space="0" w:color="auto"/>
        <w:left w:val="none" w:sz="0" w:space="0" w:color="auto"/>
        <w:bottom w:val="none" w:sz="0" w:space="0" w:color="auto"/>
        <w:right w:val="none" w:sz="0" w:space="0" w:color="auto"/>
      </w:divBdr>
    </w:div>
    <w:div w:id="1192037947">
      <w:bodyDiv w:val="1"/>
      <w:marLeft w:val="0"/>
      <w:marRight w:val="0"/>
      <w:marTop w:val="0"/>
      <w:marBottom w:val="0"/>
      <w:divBdr>
        <w:top w:val="none" w:sz="0" w:space="0" w:color="auto"/>
        <w:left w:val="none" w:sz="0" w:space="0" w:color="auto"/>
        <w:bottom w:val="none" w:sz="0" w:space="0" w:color="auto"/>
        <w:right w:val="none" w:sz="0" w:space="0" w:color="auto"/>
      </w:divBdr>
    </w:div>
    <w:div w:id="1232734701">
      <w:bodyDiv w:val="1"/>
      <w:marLeft w:val="0"/>
      <w:marRight w:val="0"/>
      <w:marTop w:val="0"/>
      <w:marBottom w:val="0"/>
      <w:divBdr>
        <w:top w:val="none" w:sz="0" w:space="0" w:color="auto"/>
        <w:left w:val="none" w:sz="0" w:space="0" w:color="auto"/>
        <w:bottom w:val="none" w:sz="0" w:space="0" w:color="auto"/>
        <w:right w:val="none" w:sz="0" w:space="0" w:color="auto"/>
      </w:divBdr>
    </w:div>
    <w:div w:id="1482236177">
      <w:bodyDiv w:val="1"/>
      <w:marLeft w:val="0"/>
      <w:marRight w:val="0"/>
      <w:marTop w:val="0"/>
      <w:marBottom w:val="0"/>
      <w:divBdr>
        <w:top w:val="none" w:sz="0" w:space="0" w:color="auto"/>
        <w:left w:val="none" w:sz="0" w:space="0" w:color="auto"/>
        <w:bottom w:val="none" w:sz="0" w:space="0" w:color="auto"/>
        <w:right w:val="none" w:sz="0" w:space="0" w:color="auto"/>
      </w:divBdr>
      <w:divsChild>
        <w:div w:id="1779715333">
          <w:marLeft w:val="0"/>
          <w:marRight w:val="0"/>
          <w:marTop w:val="0"/>
          <w:marBottom w:val="0"/>
          <w:divBdr>
            <w:top w:val="none" w:sz="0" w:space="0" w:color="auto"/>
            <w:left w:val="none" w:sz="0" w:space="0" w:color="auto"/>
            <w:bottom w:val="none" w:sz="0" w:space="0" w:color="auto"/>
            <w:right w:val="none" w:sz="0" w:space="0" w:color="auto"/>
          </w:divBdr>
          <w:divsChild>
            <w:div w:id="219220018">
              <w:marLeft w:val="0"/>
              <w:marRight w:val="0"/>
              <w:marTop w:val="0"/>
              <w:marBottom w:val="0"/>
              <w:divBdr>
                <w:top w:val="none" w:sz="0" w:space="0" w:color="auto"/>
                <w:left w:val="none" w:sz="0" w:space="0" w:color="auto"/>
                <w:bottom w:val="none" w:sz="0" w:space="0" w:color="auto"/>
                <w:right w:val="none" w:sz="0" w:space="0" w:color="auto"/>
              </w:divBdr>
              <w:divsChild>
                <w:div w:id="1392122412">
                  <w:marLeft w:val="0"/>
                  <w:marRight w:val="0"/>
                  <w:marTop w:val="0"/>
                  <w:marBottom w:val="0"/>
                  <w:divBdr>
                    <w:top w:val="none" w:sz="0" w:space="0" w:color="auto"/>
                    <w:left w:val="none" w:sz="0" w:space="0" w:color="auto"/>
                    <w:bottom w:val="none" w:sz="0" w:space="0" w:color="auto"/>
                    <w:right w:val="none" w:sz="0" w:space="0" w:color="auto"/>
                  </w:divBdr>
                  <w:divsChild>
                    <w:div w:id="131309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976118">
      <w:bodyDiv w:val="1"/>
      <w:marLeft w:val="0"/>
      <w:marRight w:val="0"/>
      <w:marTop w:val="0"/>
      <w:marBottom w:val="0"/>
      <w:divBdr>
        <w:top w:val="none" w:sz="0" w:space="0" w:color="auto"/>
        <w:left w:val="none" w:sz="0" w:space="0" w:color="auto"/>
        <w:bottom w:val="none" w:sz="0" w:space="0" w:color="auto"/>
        <w:right w:val="none" w:sz="0" w:space="0" w:color="auto"/>
      </w:divBdr>
    </w:div>
    <w:div w:id="1684280199">
      <w:bodyDiv w:val="1"/>
      <w:marLeft w:val="0"/>
      <w:marRight w:val="0"/>
      <w:marTop w:val="0"/>
      <w:marBottom w:val="0"/>
      <w:divBdr>
        <w:top w:val="none" w:sz="0" w:space="0" w:color="auto"/>
        <w:left w:val="none" w:sz="0" w:space="0" w:color="auto"/>
        <w:bottom w:val="none" w:sz="0" w:space="0" w:color="auto"/>
        <w:right w:val="none" w:sz="0" w:space="0" w:color="auto"/>
      </w:divBdr>
    </w:div>
    <w:div w:id="1791900082">
      <w:bodyDiv w:val="1"/>
      <w:marLeft w:val="0"/>
      <w:marRight w:val="0"/>
      <w:marTop w:val="0"/>
      <w:marBottom w:val="0"/>
      <w:divBdr>
        <w:top w:val="none" w:sz="0" w:space="0" w:color="auto"/>
        <w:left w:val="none" w:sz="0" w:space="0" w:color="auto"/>
        <w:bottom w:val="none" w:sz="0" w:space="0" w:color="auto"/>
        <w:right w:val="none" w:sz="0" w:space="0" w:color="auto"/>
      </w:divBdr>
    </w:div>
    <w:div w:id="1863929673">
      <w:bodyDiv w:val="1"/>
      <w:marLeft w:val="0"/>
      <w:marRight w:val="0"/>
      <w:marTop w:val="0"/>
      <w:marBottom w:val="0"/>
      <w:divBdr>
        <w:top w:val="none" w:sz="0" w:space="0" w:color="auto"/>
        <w:left w:val="none" w:sz="0" w:space="0" w:color="auto"/>
        <w:bottom w:val="none" w:sz="0" w:space="0" w:color="auto"/>
        <w:right w:val="none" w:sz="0" w:space="0" w:color="auto"/>
      </w:divBdr>
    </w:div>
    <w:div w:id="1925531849">
      <w:bodyDiv w:val="1"/>
      <w:marLeft w:val="0"/>
      <w:marRight w:val="0"/>
      <w:marTop w:val="0"/>
      <w:marBottom w:val="0"/>
      <w:divBdr>
        <w:top w:val="none" w:sz="0" w:space="0" w:color="auto"/>
        <w:left w:val="none" w:sz="0" w:space="0" w:color="auto"/>
        <w:bottom w:val="none" w:sz="0" w:space="0" w:color="auto"/>
        <w:right w:val="none" w:sz="0" w:space="0" w:color="auto"/>
      </w:divBdr>
    </w:div>
    <w:div w:id="2020697634">
      <w:bodyDiv w:val="1"/>
      <w:marLeft w:val="0"/>
      <w:marRight w:val="0"/>
      <w:marTop w:val="0"/>
      <w:marBottom w:val="0"/>
      <w:divBdr>
        <w:top w:val="none" w:sz="0" w:space="0" w:color="auto"/>
        <w:left w:val="none" w:sz="0" w:space="0" w:color="auto"/>
        <w:bottom w:val="none" w:sz="0" w:space="0" w:color="auto"/>
        <w:right w:val="none" w:sz="0" w:space="0" w:color="auto"/>
      </w:divBdr>
      <w:divsChild>
        <w:div w:id="574048841">
          <w:marLeft w:val="0"/>
          <w:marRight w:val="0"/>
          <w:marTop w:val="30"/>
          <w:marBottom w:val="0"/>
          <w:divBdr>
            <w:top w:val="none" w:sz="0" w:space="0" w:color="auto"/>
            <w:left w:val="none" w:sz="0" w:space="0" w:color="auto"/>
            <w:bottom w:val="single" w:sz="48" w:space="0" w:color="FFFFFF"/>
            <w:right w:val="none" w:sz="0" w:space="0" w:color="auto"/>
          </w:divBdr>
          <w:divsChild>
            <w:div w:id="1077901845">
              <w:marLeft w:val="0"/>
              <w:marRight w:val="0"/>
              <w:marTop w:val="0"/>
              <w:marBottom w:val="0"/>
              <w:divBdr>
                <w:top w:val="none" w:sz="0" w:space="0" w:color="auto"/>
                <w:left w:val="none" w:sz="0" w:space="0" w:color="auto"/>
                <w:bottom w:val="none" w:sz="0" w:space="0" w:color="auto"/>
                <w:right w:val="none" w:sz="0" w:space="0" w:color="auto"/>
              </w:divBdr>
              <w:divsChild>
                <w:div w:id="2095474687">
                  <w:marLeft w:val="0"/>
                  <w:marRight w:val="0"/>
                  <w:marTop w:val="0"/>
                  <w:marBottom w:val="0"/>
                  <w:divBdr>
                    <w:top w:val="none" w:sz="0" w:space="0" w:color="auto"/>
                    <w:left w:val="none" w:sz="0" w:space="0" w:color="auto"/>
                    <w:bottom w:val="none" w:sz="0" w:space="0" w:color="auto"/>
                    <w:right w:val="none" w:sz="0" w:space="0" w:color="auto"/>
                  </w:divBdr>
                  <w:divsChild>
                    <w:div w:id="74233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halesgroup.com" TargetMode="External"/><Relationship Id="rId9" Type="http://schemas.openxmlformats.org/officeDocument/2006/relationships/hyperlink" Target="http://www.thalescomminc.com/" TargetMode="External"/><Relationship Id="rId10" Type="http://schemas.openxmlformats.org/officeDocument/2006/relationships/hyperlink" Target="mailto:sheila.gindes@thalescommin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2915</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Tag Line</vt:lpstr>
    </vt:vector>
  </TitlesOfParts>
  <Company>Thales Communications, Inc. USA</Company>
  <LinksUpToDate>false</LinksUpToDate>
  <CharactersWithSpaces>3420</CharactersWithSpaces>
  <SharedDoc>false</SharedDoc>
  <HLinks>
    <vt:vector size="18" baseType="variant">
      <vt:variant>
        <vt:i4>3276892</vt:i4>
      </vt:variant>
      <vt:variant>
        <vt:i4>6</vt:i4>
      </vt:variant>
      <vt:variant>
        <vt:i4>0</vt:i4>
      </vt:variant>
      <vt:variant>
        <vt:i4>5</vt:i4>
      </vt:variant>
      <vt:variant>
        <vt:lpwstr>mailto:sheila.gindes@thalescomminc.com</vt:lpwstr>
      </vt:variant>
      <vt:variant>
        <vt:lpwstr/>
      </vt:variant>
      <vt:variant>
        <vt:i4>2949217</vt:i4>
      </vt:variant>
      <vt:variant>
        <vt:i4>3</vt:i4>
      </vt:variant>
      <vt:variant>
        <vt:i4>0</vt:i4>
      </vt:variant>
      <vt:variant>
        <vt:i4>5</vt:i4>
      </vt:variant>
      <vt:variant>
        <vt:lpwstr>http://www.thalesgroup.com/</vt:lpwstr>
      </vt:variant>
      <vt:variant>
        <vt:lpwstr/>
      </vt:variant>
      <vt:variant>
        <vt:i4>5308426</vt:i4>
      </vt:variant>
      <vt:variant>
        <vt:i4>0</vt:i4>
      </vt:variant>
      <vt:variant>
        <vt:i4>0</vt:i4>
      </vt:variant>
      <vt:variant>
        <vt:i4>5</vt:i4>
      </vt:variant>
      <vt:variant>
        <vt:lpwstr>http://www.thalescomminc.com/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Tag Line</dc:title>
  <dc:creator>ljohnston</dc:creator>
  <cp:lastModifiedBy>Jan Zacharias</cp:lastModifiedBy>
  <cp:revision>2</cp:revision>
  <cp:lastPrinted>2012-09-05T17:56:00Z</cp:lastPrinted>
  <dcterms:created xsi:type="dcterms:W3CDTF">2013-02-06T18:20:00Z</dcterms:created>
  <dcterms:modified xsi:type="dcterms:W3CDTF">2013-02-06T18:20:00Z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103725</vt:lpwstr>
  </property>
  <property fmtid="{D5CDD505-2E9C-101B-9397-08002B2CF9AE}" pid="3" name="NXPowerLiteVersion">
    <vt:lpwstr>D3.7.2</vt:lpwstr>
  </property>
  <property fmtid="{D5CDD505-2E9C-101B-9397-08002B2CF9AE}" pid="4" name="_NewReviewCycle">
    <vt:lpwstr/>
  </property>
</Properties>
</file>